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40CE8" w:rsidP="003C2315" w:rsidRDefault="00C40CE8" w14:paraId="672A6659" w14:textId="77777777">
      <w:pPr>
        <w:tabs>
          <w:tab w:val="left" w:pos="142"/>
        </w:tabs>
      </w:pPr>
    </w:p>
    <w:p w:rsidR="000245C4" w:rsidP="003C2315" w:rsidRDefault="00A46ECB" w14:paraId="2F5B49AE" w14:textId="77777777">
      <w:pPr>
        <w:pStyle w:val="Heading1"/>
        <w:tabs>
          <w:tab w:val="left" w:pos="142"/>
        </w:tabs>
      </w:pPr>
      <w:r>
        <w:t xml:space="preserve">Position </w:t>
      </w:r>
      <w:r w:rsidR="001A2F0A">
        <w:t>p</w:t>
      </w:r>
      <w:r>
        <w:t xml:space="preserve">aper on </w:t>
      </w:r>
      <w:r w:rsidR="001A2F0A">
        <w:t>p</w:t>
      </w:r>
      <w:r w:rsidR="00750EAF">
        <w:t xml:space="preserve">renatal </w:t>
      </w:r>
      <w:r w:rsidR="001A2F0A">
        <w:t xml:space="preserve">screening </w:t>
      </w:r>
      <w:r w:rsidR="00750EAF">
        <w:t xml:space="preserve">and </w:t>
      </w:r>
      <w:r w:rsidR="001A2F0A">
        <w:t>d</w:t>
      </w:r>
      <w:r w:rsidR="007D5032">
        <w:t>iagnosis</w:t>
      </w:r>
    </w:p>
    <w:p w:rsidRPr="00A46ECB" w:rsidR="00A46ECB" w:rsidP="003C2315" w:rsidRDefault="00A46ECB" w14:paraId="0A37501D" w14:textId="77777777">
      <w:pPr>
        <w:tabs>
          <w:tab w:val="left" w:pos="142"/>
        </w:tabs>
      </w:pPr>
    </w:p>
    <w:p w:rsidRPr="00D62297" w:rsidR="00BE6085" w:rsidP="003C2315" w:rsidRDefault="00BE6085" w14:paraId="3CFCEE8E" w14:textId="77777777">
      <w:pPr>
        <w:pStyle w:val="Heading2"/>
        <w:tabs>
          <w:tab w:val="left" w:pos="142"/>
        </w:tabs>
        <w:rPr>
          <w:rFonts w:ascii="Arial" w:hAnsi="Arial" w:cs="Arial"/>
        </w:rPr>
      </w:pPr>
      <w:r w:rsidRPr="00D62297">
        <w:rPr>
          <w:rFonts w:ascii="Arial" w:hAnsi="Arial" w:cs="Arial"/>
        </w:rPr>
        <w:t>About Down Syndrome Australia</w:t>
      </w:r>
    </w:p>
    <w:p w:rsidR="00AF6D5B" w:rsidP="003C2315" w:rsidRDefault="00BE6085" w14:paraId="1B6F98BA" w14:textId="77777777">
      <w:pPr>
        <w:tabs>
          <w:tab w:val="left" w:pos="142"/>
        </w:tabs>
      </w:pPr>
      <w:r>
        <w:t xml:space="preserve">Down Syndrome Australia is the peak body </w:t>
      </w:r>
      <w:r w:rsidR="000A22E8">
        <w:t xml:space="preserve">and disability representative organisation </w:t>
      </w:r>
      <w:r>
        <w:t xml:space="preserve">for people with Down syndrome in Australia. Our purpose is to influence social and policy </w:t>
      </w:r>
      <w:proofErr w:type="gramStart"/>
      <w:r>
        <w:t>change, and</w:t>
      </w:r>
      <w:proofErr w:type="gramEnd"/>
      <w:r>
        <w:t xml:space="preserve"> provide a national profile and voice for people living with Down syndrome. </w:t>
      </w:r>
    </w:p>
    <w:p w:rsidR="00BE6085" w:rsidP="003C2315" w:rsidRDefault="00BE6085" w14:paraId="5A5612C3" w14:textId="7C2B1272">
      <w:pPr>
        <w:tabs>
          <w:tab w:val="left" w:pos="142"/>
        </w:tabs>
      </w:pPr>
      <w:r>
        <w:t xml:space="preserve">We work collaboratively with </w:t>
      </w:r>
      <w:r w:rsidR="00B9705C">
        <w:t xml:space="preserve">our member and partner organisations </w:t>
      </w:r>
      <w:r>
        <w:t>to achieve our mission. Our vision is an Australia where people living with Down syndrome are valued, reach their potential</w:t>
      </w:r>
      <w:r w:rsidR="001F4FE7">
        <w:t>,</w:t>
      </w:r>
      <w:r>
        <w:t xml:space="preserve"> and enjoy social and economic inclusion.</w:t>
      </w:r>
    </w:p>
    <w:p w:rsidRPr="00D62297" w:rsidR="00BE6085" w:rsidP="003C2315" w:rsidRDefault="005C661F" w14:paraId="08423271" w14:textId="77777777">
      <w:pPr>
        <w:pStyle w:val="Heading2"/>
        <w:tabs>
          <w:tab w:val="left" w:pos="142"/>
        </w:tabs>
        <w:rPr>
          <w:rFonts w:ascii="Arial" w:hAnsi="Arial" w:cs="Arial"/>
        </w:rPr>
      </w:pPr>
      <w:r w:rsidRPr="0019D881">
        <w:rPr>
          <w:rFonts w:ascii="Arial" w:hAnsi="Arial" w:cs="Arial"/>
        </w:rPr>
        <w:t>Summary</w:t>
      </w:r>
    </w:p>
    <w:p w:rsidR="00BE6085" w:rsidP="003C2315" w:rsidRDefault="00BE6085" w14:paraId="178824B1" w14:textId="33FCAA38">
      <w:pPr>
        <w:tabs>
          <w:tab w:val="left" w:pos="142"/>
        </w:tabs>
      </w:pPr>
      <w:r>
        <w:t>The purpose of this paper is to set out</w:t>
      </w:r>
      <w:r w:rsidR="006909D9">
        <w:t xml:space="preserve"> Down Syndrome Australia’s</w:t>
      </w:r>
      <w:r>
        <w:t xml:space="preserve"> position on prenatal </w:t>
      </w:r>
      <w:r w:rsidR="00FB3269">
        <w:t>screening and diagnosis</w:t>
      </w:r>
      <w:r w:rsidR="009D0247">
        <w:t xml:space="preserve"> </w:t>
      </w:r>
      <w:r w:rsidR="005C661F">
        <w:t xml:space="preserve">for Down syndrome. </w:t>
      </w:r>
      <w:r>
        <w:t xml:space="preserve">This paper provides a basis for advocacy to </w:t>
      </w:r>
      <w:r w:rsidR="00AF4C9C">
        <w:t>g</w:t>
      </w:r>
      <w:r>
        <w:t>overnment</w:t>
      </w:r>
      <w:r w:rsidR="00561B33">
        <w:t xml:space="preserve"> by identifying opportunities to improve the experiences of prospective parents navigating prenatal </w:t>
      </w:r>
      <w:r w:rsidR="00A22134">
        <w:t>screening. Down Syndrome Australia stands ready to</w:t>
      </w:r>
      <w:r w:rsidR="006909D9">
        <w:t xml:space="preserve"> </w:t>
      </w:r>
      <w:r w:rsidR="00A22134">
        <w:t>collaborate</w:t>
      </w:r>
      <w:r w:rsidR="006909D9">
        <w:t xml:space="preserve"> with government to </w:t>
      </w:r>
      <w:r w:rsidR="00C27C93">
        <w:t>e</w:t>
      </w:r>
      <w:r w:rsidR="006909D9">
        <w:t xml:space="preserve">ffect much needed change. </w:t>
      </w:r>
    </w:p>
    <w:p w:rsidR="00097C19" w:rsidP="003C2315" w:rsidRDefault="00BE6085" w14:paraId="536C5199" w14:textId="45D7129C">
      <w:pPr>
        <w:tabs>
          <w:tab w:val="left" w:pos="142"/>
        </w:tabs>
        <w:spacing w:after="0" w:line="240" w:lineRule="auto"/>
      </w:pPr>
      <w:r>
        <w:t xml:space="preserve">Down Syndrome Australia understands that access to prenatal screening </w:t>
      </w:r>
      <w:r w:rsidR="00D7665F">
        <w:t xml:space="preserve">and diagnosis </w:t>
      </w:r>
      <w:r>
        <w:t xml:space="preserve">is important for many families. We respect the right of </w:t>
      </w:r>
      <w:r w:rsidR="006E7F7B">
        <w:t>prospective parents</w:t>
      </w:r>
      <w:r>
        <w:t xml:space="preserve"> to </w:t>
      </w:r>
      <w:r w:rsidR="009D0247">
        <w:t xml:space="preserve">undertake prenatal </w:t>
      </w:r>
      <w:r w:rsidR="00822DC3">
        <w:t>screening</w:t>
      </w:r>
      <w:r w:rsidR="003061CE">
        <w:t>,</w:t>
      </w:r>
      <w:r w:rsidR="009D0247">
        <w:t xml:space="preserve"> </w:t>
      </w:r>
      <w:r>
        <w:t>if they choose to do so</w:t>
      </w:r>
      <w:r w:rsidR="003061CE">
        <w:t>,</w:t>
      </w:r>
      <w:r>
        <w:t xml:space="preserve"> and to make decisions about </w:t>
      </w:r>
      <w:r w:rsidR="00822DC3">
        <w:t xml:space="preserve">diagnostic testing and </w:t>
      </w:r>
      <w:r w:rsidR="077CAB22">
        <w:t>whether</w:t>
      </w:r>
      <w:r>
        <w:t xml:space="preserve"> to continue a pregnancy based on their own circumstances and beliefs. </w:t>
      </w:r>
    </w:p>
    <w:p w:rsidR="00774CBA" w:rsidP="003C2315" w:rsidRDefault="00774CBA" w14:paraId="56F45C11" w14:textId="7D1E34A4">
      <w:pPr>
        <w:tabs>
          <w:tab w:val="left" w:pos="142"/>
        </w:tabs>
      </w:pPr>
      <w:r>
        <w:rPr>
          <w:rFonts w:eastAsia="MS Mincho" w:cs="Arial"/>
          <w:lang w:val="en-US"/>
        </w:rPr>
        <w:br/>
      </w:r>
      <w:r>
        <w:rPr>
          <w:rFonts w:eastAsia="MS Mincho" w:cs="Arial"/>
          <w:lang w:val="en-US"/>
        </w:rPr>
        <w:t>Despite the wider use of prenatal genetic screening</w:t>
      </w:r>
      <w:r w:rsidRPr="006E7827">
        <w:rPr>
          <w:rFonts w:eastAsia="MS Mincho" w:cs="Arial"/>
          <w:lang w:val="en-US"/>
        </w:rPr>
        <w:t>, research focusing on consumer experience consistently highlights deficits in the support and information available to prospective parents</w:t>
      </w:r>
      <w:r>
        <w:rPr>
          <w:rStyle w:val="FootnoteReference"/>
          <w:rFonts w:eastAsia="MS Mincho" w:cs="Arial"/>
          <w:lang w:val="en-US"/>
        </w:rPr>
        <w:footnoteReference w:id="2"/>
      </w:r>
      <w:r w:rsidRPr="006E7827">
        <w:rPr>
          <w:rFonts w:eastAsia="MS Mincho" w:cs="Arial"/>
          <w:lang w:val="en-US"/>
        </w:rPr>
        <w:t>. These deficits compromise informed choice as consumers navigate high-stakes decision</w:t>
      </w:r>
      <w:r>
        <w:rPr>
          <w:rFonts w:eastAsia="MS Mincho" w:cs="Arial"/>
          <w:lang w:val="en-US"/>
        </w:rPr>
        <w:t>-</w:t>
      </w:r>
      <w:r w:rsidRPr="006E7827">
        <w:rPr>
          <w:rFonts w:eastAsia="MS Mincho" w:cs="Arial"/>
          <w:lang w:val="en-US"/>
        </w:rPr>
        <w:t>making</w:t>
      </w:r>
      <w:r>
        <w:rPr>
          <w:rFonts w:eastAsia="MS Mincho" w:cs="Arial"/>
          <w:lang w:val="en-US"/>
        </w:rPr>
        <w:t xml:space="preserve"> in time-pressured circumstances. </w:t>
      </w:r>
      <w:r>
        <w:t>All families have the right to accurate, up-to-date information and support.</w:t>
      </w:r>
    </w:p>
    <w:p w:rsidRPr="001E692B" w:rsidR="003C2315" w:rsidP="003C2315" w:rsidRDefault="003C2315" w14:paraId="3ADEBEDB" w14:textId="77777777">
      <w:pPr>
        <w:tabs>
          <w:tab w:val="left" w:pos="142"/>
        </w:tabs>
      </w:pPr>
    </w:p>
    <w:p w:rsidRPr="00477889" w:rsidR="006E7F7B" w:rsidP="003C2315" w:rsidRDefault="006E7F7B" w14:paraId="21EEB7F5" w14:textId="250AED98">
      <w:pPr>
        <w:pStyle w:val="Heading2"/>
        <w:tabs>
          <w:tab w:val="left" w:pos="142"/>
        </w:tabs>
        <w:jc w:val="center"/>
        <w:rPr>
          <w:rFonts w:ascii="Arial" w:hAnsi="Arial" w:cs="Arial"/>
          <w:b/>
          <w:bCs/>
          <w:i/>
          <w:iCs/>
          <w:color w:val="00627D"/>
          <w:sz w:val="22"/>
          <w:szCs w:val="22"/>
        </w:rPr>
      </w:pPr>
      <w:r w:rsidRPr="00477889">
        <w:rPr>
          <w:rFonts w:ascii="Arial" w:hAnsi="Arial" w:cs="Arial"/>
          <w:b/>
          <w:bCs/>
          <w:i/>
          <w:iCs/>
          <w:color w:val="00627D"/>
          <w:sz w:val="22"/>
          <w:szCs w:val="22"/>
        </w:rPr>
        <w:t xml:space="preserve">Down Syndrome Australia calls on the Federal and state governments to urgently address the gaps in the provision of prenatal screening and diagnosis. </w:t>
      </w:r>
      <w:r w:rsidR="00EC3F51">
        <w:rPr>
          <w:rFonts w:ascii="Arial" w:hAnsi="Arial" w:cs="Arial"/>
          <w:b/>
          <w:bCs/>
          <w:i/>
          <w:iCs/>
          <w:color w:val="00627D"/>
          <w:sz w:val="22"/>
          <w:szCs w:val="22"/>
        </w:rPr>
        <w:br/>
      </w:r>
      <w:r w:rsidR="00EC3F51">
        <w:rPr>
          <w:rFonts w:ascii="Arial" w:hAnsi="Arial" w:cs="Arial"/>
          <w:b/>
          <w:bCs/>
          <w:i/>
          <w:iCs/>
          <w:color w:val="00627D"/>
          <w:sz w:val="22"/>
          <w:szCs w:val="22"/>
        </w:rPr>
        <w:br/>
      </w:r>
      <w:r w:rsidRPr="00477889">
        <w:rPr>
          <w:rFonts w:ascii="Arial" w:hAnsi="Arial" w:cs="Arial"/>
          <w:b/>
          <w:bCs/>
          <w:i/>
          <w:iCs/>
          <w:color w:val="00627D"/>
          <w:sz w:val="22"/>
          <w:szCs w:val="22"/>
        </w:rPr>
        <w:t>Prospective parents must be enabled to make informed decisions about prenatal screening and diagnosis at each key decision point.</w:t>
      </w:r>
    </w:p>
    <w:p w:rsidR="00233AD8" w:rsidP="003C2315" w:rsidRDefault="00233AD8" w14:paraId="02D4AA20" w14:textId="77777777">
      <w:pPr>
        <w:tabs>
          <w:tab w:val="left" w:pos="142"/>
        </w:tabs>
      </w:pPr>
    </w:p>
    <w:p w:rsidRPr="00AF3544" w:rsidR="006E7F7B" w:rsidP="00AF3544" w:rsidRDefault="006E7F7B" w14:paraId="6049625F" w14:textId="7588F318">
      <w:pPr>
        <w:pStyle w:val="Heading2"/>
        <w:spacing w:after="144" w:afterLines="60"/>
        <w:rPr>
          <w:rFonts w:ascii="Arial" w:hAnsi="Arial" w:cs="Arial"/>
          <w:i/>
          <w:iCs/>
          <w:sz w:val="24"/>
          <w:szCs w:val="24"/>
        </w:rPr>
      </w:pPr>
      <w:r w:rsidRPr="00AF3544">
        <w:rPr>
          <w:rFonts w:ascii="Arial" w:hAnsi="Arial" w:cs="Arial"/>
          <w:i/>
          <w:iCs/>
          <w:sz w:val="24"/>
          <w:szCs w:val="24"/>
        </w:rPr>
        <w:t>Down Syndrome Australia calls for government to</w:t>
      </w:r>
      <w:r w:rsidRPr="00AF3544" w:rsidR="00233AD8">
        <w:rPr>
          <w:rFonts w:ascii="Arial" w:hAnsi="Arial" w:cs="Arial"/>
          <w:i/>
          <w:iCs/>
          <w:sz w:val="24"/>
          <w:szCs w:val="24"/>
        </w:rPr>
        <w:t xml:space="preserve"> support</w:t>
      </w:r>
      <w:r w:rsidRPr="00AF3544">
        <w:rPr>
          <w:rFonts w:ascii="Arial" w:hAnsi="Arial" w:cs="Arial"/>
          <w:i/>
          <w:iCs/>
          <w:sz w:val="24"/>
          <w:szCs w:val="24"/>
        </w:rPr>
        <w:t>:</w:t>
      </w:r>
    </w:p>
    <w:p w:rsidRPr="00821766" w:rsidR="006E7F7B" w:rsidP="003C2315" w:rsidRDefault="006E7F7B" w14:paraId="2593024F" w14:textId="60FC8342">
      <w:pPr>
        <w:tabs>
          <w:tab w:val="left" w:pos="142"/>
        </w:tabs>
        <w:spacing w:after="120"/>
        <w:rPr>
          <w:b/>
        </w:rPr>
      </w:pPr>
      <w:r>
        <w:rPr>
          <w:b/>
        </w:rPr>
        <w:t xml:space="preserve">1. </w:t>
      </w:r>
      <w:r w:rsidR="00233AD8">
        <w:rPr>
          <w:b/>
        </w:rPr>
        <w:t xml:space="preserve">A </w:t>
      </w:r>
      <w:r w:rsidRPr="00821766">
        <w:rPr>
          <w:b/>
        </w:rPr>
        <w:t>prenatal gen</w:t>
      </w:r>
      <w:r>
        <w:rPr>
          <w:b/>
        </w:rPr>
        <w:t xml:space="preserve">etic screening support service pilot program </w:t>
      </w:r>
    </w:p>
    <w:p w:rsidR="006E7F7B" w:rsidP="003C2315" w:rsidRDefault="006E7F7B" w14:paraId="7C44FCE1" w14:textId="2B19E2A3">
      <w:pPr>
        <w:tabs>
          <w:tab w:val="left" w:pos="142"/>
        </w:tabs>
      </w:pPr>
      <w:r>
        <w:t xml:space="preserve">A pilot prenatal genetic screening support service would be embedded within an existing laboratory or healthcare setting to address the unique, and increasingly common, challenges faced by individuals navigating prenatal screening and diagnostic testing decision making. </w:t>
      </w:r>
      <w:r w:rsidR="00EE6D58">
        <w:t xml:space="preserve">  </w:t>
      </w:r>
      <w:r w:rsidR="00BA2080">
        <w:t>The outcomes of this pilot program should be r</w:t>
      </w:r>
      <w:r w:rsidRPr="00EE6D58" w:rsidR="00EE6D58">
        <w:t>egular</w:t>
      </w:r>
      <w:r w:rsidR="00BA2080">
        <w:t>ly</w:t>
      </w:r>
      <w:r w:rsidRPr="00EE6D58" w:rsidR="00EE6D58">
        <w:t xml:space="preserve"> monitor</w:t>
      </w:r>
      <w:r w:rsidR="00BA2080">
        <w:t xml:space="preserve">ed </w:t>
      </w:r>
      <w:r w:rsidRPr="00EE6D58" w:rsidR="00EE6D58">
        <w:t>and refinement of the approach to prenatal screening and diagnosis based on this evidence</w:t>
      </w:r>
      <w:r w:rsidR="00BA2080">
        <w:t xml:space="preserve"> prior to a full roll out</w:t>
      </w:r>
      <w:r w:rsidRPr="00EE6D58" w:rsidR="00EE6D58">
        <w:t>.</w:t>
      </w:r>
    </w:p>
    <w:p w:rsidRPr="00025D0E" w:rsidR="006E7F7B" w:rsidP="008B3302" w:rsidRDefault="006E7F7B" w14:paraId="00233B9F" w14:textId="69C03CC7">
      <w:pPr>
        <w:spacing w:after="120"/>
        <w:rPr>
          <w:b/>
        </w:rPr>
      </w:pPr>
      <w:r>
        <w:rPr>
          <w:b/>
        </w:rPr>
        <w:t xml:space="preserve">2. </w:t>
      </w:r>
      <w:r w:rsidR="00EC3F51">
        <w:rPr>
          <w:b/>
        </w:rPr>
        <w:t>T</w:t>
      </w:r>
      <w:r>
        <w:rPr>
          <w:b/>
        </w:rPr>
        <w:t>he e</w:t>
      </w:r>
      <w:r w:rsidRPr="00025D0E">
        <w:rPr>
          <w:b/>
        </w:rPr>
        <w:t>stablish</w:t>
      </w:r>
      <w:r>
        <w:rPr>
          <w:b/>
        </w:rPr>
        <w:t>ment of</w:t>
      </w:r>
      <w:r w:rsidRPr="00025D0E">
        <w:rPr>
          <w:b/>
        </w:rPr>
        <w:t xml:space="preserve"> a national coordination role</w:t>
      </w:r>
      <w:r>
        <w:rPr>
          <w:b/>
        </w:rPr>
        <w:t xml:space="preserve"> </w:t>
      </w:r>
    </w:p>
    <w:p w:rsidR="006E7F7B" w:rsidP="006E7F7B" w:rsidRDefault="006E7F7B" w14:paraId="4B1607B9" w14:textId="77777777">
      <w:r>
        <w:t xml:space="preserve">Down Syndrome Australia calls for funding to establish a national coordination role aimed at identifying and addressing barriers to the implementation of existing prenatal screening practice guidelines and key actions within the National Roadmap for Improving the Health of People with Intellectual Disability. </w:t>
      </w:r>
    </w:p>
    <w:p w:rsidRPr="008B3302" w:rsidR="006E7F7B" w:rsidP="008B3302" w:rsidRDefault="35545F1E" w14:paraId="6E965E12" w14:textId="1B095B37">
      <w:pPr>
        <w:spacing w:after="120"/>
        <w:rPr>
          <w:b/>
        </w:rPr>
      </w:pPr>
      <w:r w:rsidRPr="008B3302">
        <w:rPr>
          <w:b/>
        </w:rPr>
        <w:t>3</w:t>
      </w:r>
      <w:r w:rsidRPr="008B3302" w:rsidR="006E7F7B">
        <w:rPr>
          <w:b/>
        </w:rPr>
        <w:t xml:space="preserve">. </w:t>
      </w:r>
      <w:r w:rsidR="00EC3F51">
        <w:rPr>
          <w:b/>
        </w:rPr>
        <w:t>A</w:t>
      </w:r>
      <w:r w:rsidRPr="008B3302" w:rsidR="006E7F7B">
        <w:rPr>
          <w:b/>
        </w:rPr>
        <w:t xml:space="preserve"> national information and support project </w:t>
      </w:r>
    </w:p>
    <w:p w:rsidRPr="006E7F7B" w:rsidR="006E7F7B" w:rsidP="006E7F7B" w:rsidRDefault="006E7F7B" w14:paraId="1F0CC7CD" w14:textId="77777777">
      <w:r>
        <w:t xml:space="preserve">Down Syndrome Australia calls for funding to deliver a national project to improve consumer-focused, accessible, consistent and coordinated information and support available to prospective parents navigating prenatal screening for Down syndrome. </w:t>
      </w:r>
    </w:p>
    <w:p w:rsidRPr="008B3302" w:rsidR="006E7F7B" w:rsidP="008B3302" w:rsidRDefault="0C912914" w14:paraId="47A25D0B" w14:textId="1546F4D1">
      <w:pPr>
        <w:spacing w:after="120"/>
        <w:rPr>
          <w:b/>
        </w:rPr>
      </w:pPr>
      <w:r w:rsidRPr="008B3302">
        <w:rPr>
          <w:b/>
        </w:rPr>
        <w:t>4</w:t>
      </w:r>
      <w:r w:rsidRPr="008B3302" w:rsidR="006E7F7B">
        <w:rPr>
          <w:b/>
        </w:rPr>
        <w:t xml:space="preserve">. </w:t>
      </w:r>
      <w:r w:rsidR="00EC3F51">
        <w:rPr>
          <w:b/>
        </w:rPr>
        <w:t xml:space="preserve">A </w:t>
      </w:r>
      <w:r w:rsidRPr="008B3302" w:rsidR="006E7F7B">
        <w:rPr>
          <w:b/>
        </w:rPr>
        <w:t xml:space="preserve">national public awareness campaign to tackle the stigma associated with conditions which are the subject of prenatal screening such as Down syndrome </w:t>
      </w:r>
    </w:p>
    <w:p w:rsidR="006E7F7B" w:rsidP="006E7F7B" w:rsidRDefault="006E7F7B" w14:paraId="02719905" w14:textId="77777777">
      <w:pPr>
        <w:pStyle w:val="ListParagraph"/>
        <w:numPr>
          <w:ilvl w:val="0"/>
          <w:numId w:val="0"/>
        </w:numPr>
        <w:ind w:left="-567"/>
      </w:pPr>
      <w:r>
        <w:t>Down Syndrome Australia recognises that the availability of screening and diagnostic tests for Down syndrome negatively impacts, or has the potential to negatively impact, people with Down syndrome and their families. Down Syndrome Australia asks government to recognise and address this impact by funding a public awareness campaign to tackle the stigma associated with Down syndrome and intellectual disability.</w:t>
      </w:r>
    </w:p>
    <w:p w:rsidR="00076F5A" w:rsidP="006E7F7B" w:rsidRDefault="00076F5A" w14:paraId="39B187DF" w14:textId="77777777">
      <w:pPr>
        <w:pStyle w:val="ListParagraph"/>
        <w:numPr>
          <w:ilvl w:val="0"/>
          <w:numId w:val="0"/>
        </w:numPr>
        <w:ind w:left="-567"/>
      </w:pPr>
    </w:p>
    <w:p w:rsidR="00C75A5C" w:rsidRDefault="00C75A5C" w14:paraId="6DFDDCF3" w14:textId="77777777">
      <w:pPr>
        <w:spacing w:after="160"/>
        <w:ind w:left="0"/>
        <w:rPr>
          <w:rFonts w:ascii="Arial" w:hAnsi="Arial" w:cs="Arial" w:eastAsiaTheme="majorEastAsia"/>
          <w:color w:val="801649"/>
          <w:sz w:val="28"/>
          <w:szCs w:val="26"/>
        </w:rPr>
      </w:pPr>
      <w:r>
        <w:rPr>
          <w:rFonts w:ascii="Arial" w:hAnsi="Arial" w:cs="Arial"/>
        </w:rPr>
        <w:br w:type="page"/>
      </w:r>
    </w:p>
    <w:p w:rsidRPr="00D62297" w:rsidR="007816D7" w:rsidP="009034AA" w:rsidRDefault="00A46ECB" w14:paraId="2E0A6F91" w14:textId="4EF37C8C">
      <w:pPr>
        <w:pStyle w:val="Heading2"/>
        <w:spacing w:after="144" w:afterLines="60"/>
        <w:rPr>
          <w:rFonts w:ascii="Arial" w:hAnsi="Arial" w:cs="Arial"/>
        </w:rPr>
      </w:pPr>
      <w:r w:rsidRPr="00D62297">
        <w:rPr>
          <w:rFonts w:ascii="Arial" w:hAnsi="Arial" w:cs="Arial"/>
        </w:rPr>
        <w:t>Background</w:t>
      </w:r>
    </w:p>
    <w:p w:rsidR="006F4A29" w:rsidP="236F98DB" w:rsidRDefault="006F4A29" w14:paraId="28BA6021" w14:textId="05D11255">
      <w:pPr>
        <w:rPr>
          <w:lang w:val="en-US"/>
        </w:rPr>
      </w:pPr>
      <w:r w:rsidRPr="197313DA">
        <w:rPr>
          <w:lang w:val="en-US"/>
        </w:rPr>
        <w:t>Prenatal</w:t>
      </w:r>
      <w:r w:rsidRPr="197313DA" w:rsidR="0067580C">
        <w:rPr>
          <w:lang w:val="en-US"/>
        </w:rPr>
        <w:t xml:space="preserve"> testing</w:t>
      </w:r>
      <w:r w:rsidRPr="197313DA">
        <w:rPr>
          <w:lang w:val="en-US"/>
        </w:rPr>
        <w:t xml:space="preserve"> for Down syndrome has been available </w:t>
      </w:r>
      <w:r w:rsidRPr="197313DA" w:rsidR="00A22134">
        <w:rPr>
          <w:lang w:val="en-US"/>
        </w:rPr>
        <w:t xml:space="preserve">since the late 1960s when prospective parents </w:t>
      </w:r>
      <w:r w:rsidRPr="197313DA">
        <w:rPr>
          <w:lang w:val="en-US"/>
        </w:rPr>
        <w:t xml:space="preserve">over the age of 35 were offered amniocentesis to test for Down syndrome.  </w:t>
      </w:r>
      <w:r w:rsidRPr="197313DA" w:rsidR="005945C1">
        <w:rPr>
          <w:lang w:val="en-US"/>
        </w:rPr>
        <w:t xml:space="preserve">Blood screening tests were developed in the 1980s after an association was discovered between changes in observed levels </w:t>
      </w:r>
      <w:r w:rsidRPr="197313DA" w:rsidR="17832248">
        <w:rPr>
          <w:lang w:val="en-US"/>
        </w:rPr>
        <w:t>of biochemical</w:t>
      </w:r>
      <w:r w:rsidRPr="197313DA" w:rsidR="005945C1">
        <w:rPr>
          <w:lang w:val="en-US"/>
        </w:rPr>
        <w:t xml:space="preserve"> markers and an increased chance of Down syndrome.  </w:t>
      </w:r>
      <w:r w:rsidRPr="197313DA">
        <w:rPr>
          <w:lang w:val="en-US"/>
        </w:rPr>
        <w:t>In the early 2000</w:t>
      </w:r>
      <w:r w:rsidRPr="197313DA" w:rsidR="005945C1">
        <w:rPr>
          <w:lang w:val="en-US"/>
        </w:rPr>
        <w:t>s</w:t>
      </w:r>
      <w:r w:rsidRPr="197313DA">
        <w:rPr>
          <w:lang w:val="en-US"/>
        </w:rPr>
        <w:t>, ultrasound</w:t>
      </w:r>
      <w:r w:rsidRPr="197313DA" w:rsidR="0067580C">
        <w:rPr>
          <w:lang w:val="en-US"/>
        </w:rPr>
        <w:t xml:space="preserve"> examinations</w:t>
      </w:r>
      <w:r w:rsidRPr="197313DA">
        <w:rPr>
          <w:lang w:val="en-US"/>
        </w:rPr>
        <w:t xml:space="preserve"> were </w:t>
      </w:r>
      <w:proofErr w:type="spellStart"/>
      <w:r w:rsidRPr="197313DA">
        <w:rPr>
          <w:lang w:val="en-US"/>
        </w:rPr>
        <w:t>utilised</w:t>
      </w:r>
      <w:proofErr w:type="spellEnd"/>
      <w:r w:rsidRPr="197313DA">
        <w:rPr>
          <w:lang w:val="en-US"/>
        </w:rPr>
        <w:t xml:space="preserve"> to further enhance the reliability of the screening approach through </w:t>
      </w:r>
      <w:r w:rsidRPr="197313DA" w:rsidR="00B2464F">
        <w:rPr>
          <w:lang w:val="en-US"/>
        </w:rPr>
        <w:t xml:space="preserve">the </w:t>
      </w:r>
      <w:r w:rsidRPr="197313DA" w:rsidR="0067580C">
        <w:rPr>
          <w:lang w:val="en-US"/>
        </w:rPr>
        <w:t>measurement</w:t>
      </w:r>
      <w:r w:rsidRPr="197313DA">
        <w:rPr>
          <w:lang w:val="en-US"/>
        </w:rPr>
        <w:t xml:space="preserve"> of </w:t>
      </w:r>
      <w:r w:rsidRPr="197313DA" w:rsidR="00B2464F">
        <w:rPr>
          <w:lang w:val="en-US"/>
        </w:rPr>
        <w:t>n</w:t>
      </w:r>
      <w:r w:rsidRPr="197313DA">
        <w:rPr>
          <w:lang w:val="en-US"/>
        </w:rPr>
        <w:t xml:space="preserve">uchal </w:t>
      </w:r>
      <w:r w:rsidRPr="197313DA" w:rsidR="00B2464F">
        <w:rPr>
          <w:lang w:val="en-US"/>
        </w:rPr>
        <w:t>t</w:t>
      </w:r>
      <w:r w:rsidRPr="197313DA">
        <w:rPr>
          <w:lang w:val="en-US"/>
        </w:rPr>
        <w:t xml:space="preserve">ranslucency thickness.  These tests </w:t>
      </w:r>
      <w:r w:rsidRPr="197313DA" w:rsidR="662A3773">
        <w:rPr>
          <w:lang w:val="en-US"/>
        </w:rPr>
        <w:t>can</w:t>
      </w:r>
      <w:r w:rsidRPr="197313DA" w:rsidR="0067580C">
        <w:rPr>
          <w:lang w:val="en-US"/>
        </w:rPr>
        <w:t xml:space="preserve"> </w:t>
      </w:r>
      <w:r w:rsidRPr="197313DA">
        <w:rPr>
          <w:lang w:val="en-US"/>
        </w:rPr>
        <w:t>identif</w:t>
      </w:r>
      <w:r w:rsidRPr="197313DA" w:rsidR="0067580C">
        <w:rPr>
          <w:lang w:val="en-US"/>
        </w:rPr>
        <w:t>y</w:t>
      </w:r>
      <w:r w:rsidRPr="197313DA">
        <w:rPr>
          <w:lang w:val="en-US"/>
        </w:rPr>
        <w:t xml:space="preserve"> </w:t>
      </w:r>
      <w:r w:rsidRPr="197313DA" w:rsidR="006E7F7B">
        <w:rPr>
          <w:lang w:val="en-US"/>
        </w:rPr>
        <w:t>prospective parents with</w:t>
      </w:r>
      <w:r w:rsidRPr="197313DA">
        <w:rPr>
          <w:lang w:val="en-US"/>
        </w:rPr>
        <w:t xml:space="preserve"> a</w:t>
      </w:r>
      <w:r w:rsidRPr="197313DA" w:rsidR="00822576">
        <w:rPr>
          <w:lang w:val="en-US"/>
        </w:rPr>
        <w:t>n increased</w:t>
      </w:r>
      <w:r w:rsidRPr="197313DA">
        <w:rPr>
          <w:lang w:val="en-US"/>
        </w:rPr>
        <w:t xml:space="preserve"> chance of having a child with Down syndrome. </w:t>
      </w:r>
    </w:p>
    <w:p w:rsidR="006F4A29" w:rsidP="236F98DB" w:rsidRDefault="00A569BC" w14:paraId="49CF9B5A" w14:textId="2BA62A47">
      <w:pPr>
        <w:rPr>
          <w:lang w:val="en-US"/>
        </w:rPr>
      </w:pPr>
      <w:r w:rsidRPr="6B84F684">
        <w:rPr>
          <w:lang w:val="en-US"/>
        </w:rPr>
        <w:t>In 2013</w:t>
      </w:r>
      <w:r w:rsidRPr="6B84F684" w:rsidR="006F4A29">
        <w:rPr>
          <w:lang w:val="en-US"/>
        </w:rPr>
        <w:t xml:space="preserve"> a new screening approach</w:t>
      </w:r>
      <w:r w:rsidRPr="6B84F684" w:rsidR="003D2986">
        <w:rPr>
          <w:lang w:val="en-US"/>
        </w:rPr>
        <w:t>, non-invasive prenatal screening (</w:t>
      </w:r>
      <w:proofErr w:type="gramStart"/>
      <w:r w:rsidRPr="6B84F684" w:rsidR="003D2986">
        <w:rPr>
          <w:lang w:val="en-US"/>
        </w:rPr>
        <w:t>most commonly referred</w:t>
      </w:r>
      <w:proofErr w:type="gramEnd"/>
      <w:r w:rsidRPr="6B84F684" w:rsidR="003D2986">
        <w:rPr>
          <w:lang w:val="en-US"/>
        </w:rPr>
        <w:t xml:space="preserve"> to as NIPT)</w:t>
      </w:r>
      <w:r w:rsidRPr="6B84F684" w:rsidR="006F4A29">
        <w:rPr>
          <w:lang w:val="en-US"/>
        </w:rPr>
        <w:t xml:space="preserve"> </w:t>
      </w:r>
      <w:r w:rsidRPr="6B84F684" w:rsidR="0067580C">
        <w:rPr>
          <w:lang w:val="en-US"/>
        </w:rPr>
        <w:t>became available in Australia</w:t>
      </w:r>
      <w:r w:rsidRPr="6B84F684" w:rsidR="003D2986">
        <w:rPr>
          <w:lang w:val="en-US"/>
        </w:rPr>
        <w:t>. NIPT</w:t>
      </w:r>
      <w:r w:rsidRPr="6B84F684" w:rsidR="006F4A29">
        <w:rPr>
          <w:lang w:val="en-US"/>
        </w:rPr>
        <w:t xml:space="preserve"> </w:t>
      </w:r>
      <w:r w:rsidRPr="6B84F684" w:rsidR="00750EAF">
        <w:rPr>
          <w:lang w:val="en-US"/>
        </w:rPr>
        <w:t>screen</w:t>
      </w:r>
      <w:r w:rsidRPr="6B84F684" w:rsidR="006F4A29">
        <w:rPr>
          <w:lang w:val="en-US"/>
        </w:rPr>
        <w:t>s</w:t>
      </w:r>
      <w:r w:rsidRPr="6B84F684" w:rsidR="00750EAF">
        <w:rPr>
          <w:lang w:val="en-US"/>
        </w:rPr>
        <w:t xml:space="preserve"> for various chromosom</w:t>
      </w:r>
      <w:r w:rsidRPr="6B84F684" w:rsidR="003D2986">
        <w:rPr>
          <w:lang w:val="en-US"/>
        </w:rPr>
        <w:t>e</w:t>
      </w:r>
      <w:r w:rsidRPr="6B84F684" w:rsidR="00750EAF">
        <w:rPr>
          <w:lang w:val="en-US"/>
        </w:rPr>
        <w:t xml:space="preserve"> conditions</w:t>
      </w:r>
      <w:r w:rsidRPr="6B84F684" w:rsidR="00DF536C">
        <w:rPr>
          <w:lang w:val="en-US"/>
        </w:rPr>
        <w:t xml:space="preserve"> prenatally</w:t>
      </w:r>
      <w:r w:rsidRPr="6B84F684" w:rsidR="00590FFC">
        <w:rPr>
          <w:lang w:val="en-US"/>
        </w:rPr>
        <w:t>, including Down syndrome,</w:t>
      </w:r>
      <w:r w:rsidRPr="6B84F684" w:rsidR="00750EAF">
        <w:rPr>
          <w:lang w:val="en-US"/>
        </w:rPr>
        <w:t xml:space="preserve"> through </w:t>
      </w:r>
      <w:r w:rsidRPr="6B84F684" w:rsidR="0067580C">
        <w:rPr>
          <w:lang w:val="en-US"/>
        </w:rPr>
        <w:t xml:space="preserve">an examination of </w:t>
      </w:r>
      <w:r w:rsidRPr="6B84F684" w:rsidR="003D2986">
        <w:rPr>
          <w:lang w:val="en-US"/>
        </w:rPr>
        <w:t xml:space="preserve">short fragments of DNA released into the </w:t>
      </w:r>
      <w:r w:rsidRPr="6B84F684" w:rsidR="0067580C">
        <w:rPr>
          <w:lang w:val="en-US"/>
        </w:rPr>
        <w:t>maternal</w:t>
      </w:r>
      <w:r w:rsidRPr="6B84F684" w:rsidR="003D2986">
        <w:rPr>
          <w:lang w:val="en-US"/>
        </w:rPr>
        <w:t xml:space="preserve"> circulation from the placenta. </w:t>
      </w:r>
      <w:r w:rsidRPr="6B84F684" w:rsidR="007728E4">
        <w:rPr>
          <w:lang w:val="en-US"/>
        </w:rPr>
        <w:t>The analysis of maternal blood</w:t>
      </w:r>
      <w:r w:rsidRPr="6B84F684" w:rsidR="006F4A29">
        <w:rPr>
          <w:lang w:val="en-US"/>
        </w:rPr>
        <w:t xml:space="preserve"> </w:t>
      </w:r>
      <w:r w:rsidRPr="6B84F684">
        <w:rPr>
          <w:lang w:val="en-US"/>
        </w:rPr>
        <w:t xml:space="preserve">can be </w:t>
      </w:r>
      <w:r w:rsidRPr="6B84F684" w:rsidR="00A46C07">
        <w:rPr>
          <w:lang w:val="en-US"/>
        </w:rPr>
        <w:t>performed from</w:t>
      </w:r>
      <w:r w:rsidRPr="6B84F684">
        <w:rPr>
          <w:lang w:val="en-US"/>
        </w:rPr>
        <w:t xml:space="preserve"> 10 weeks </w:t>
      </w:r>
      <w:r w:rsidRPr="6B84F684" w:rsidR="00471DC2">
        <w:rPr>
          <w:lang w:val="en-US"/>
        </w:rPr>
        <w:t>gestation</w:t>
      </w:r>
      <w:r w:rsidRPr="6B84F684" w:rsidR="00A46C07">
        <w:rPr>
          <w:lang w:val="en-US"/>
        </w:rPr>
        <w:t>. NIPT</w:t>
      </w:r>
      <w:r w:rsidRPr="6B84F684">
        <w:rPr>
          <w:lang w:val="en-US"/>
        </w:rPr>
        <w:t xml:space="preserve"> </w:t>
      </w:r>
      <w:r w:rsidRPr="6B84F684" w:rsidR="00A46C07">
        <w:rPr>
          <w:lang w:val="en-US"/>
        </w:rPr>
        <w:t xml:space="preserve">has </w:t>
      </w:r>
      <w:r w:rsidRPr="6B84F684" w:rsidR="002D6EDC">
        <w:rPr>
          <w:lang w:val="en-US"/>
        </w:rPr>
        <w:t xml:space="preserve">higher performance (both sensitively </w:t>
      </w:r>
      <w:r w:rsidRPr="6B84F684" w:rsidR="003D2986">
        <w:rPr>
          <w:lang w:val="en-US"/>
        </w:rPr>
        <w:t xml:space="preserve">and specificity) </w:t>
      </w:r>
      <w:r w:rsidRPr="6B84F684" w:rsidR="006F4A29">
        <w:rPr>
          <w:lang w:val="en-US"/>
        </w:rPr>
        <w:t>than previous screening</w:t>
      </w:r>
      <w:r w:rsidRPr="6B84F684" w:rsidR="00471DC2">
        <w:rPr>
          <w:lang w:val="en-US"/>
        </w:rPr>
        <w:t xml:space="preserve"> tests</w:t>
      </w:r>
      <w:r w:rsidRPr="6B84F684" w:rsidR="006F4A29">
        <w:rPr>
          <w:lang w:val="en-US"/>
        </w:rPr>
        <w:t xml:space="preserve">, but it does not provide a definitive result.  </w:t>
      </w:r>
    </w:p>
    <w:p w:rsidR="00A942EB" w:rsidP="236F98DB" w:rsidRDefault="005C661F" w14:paraId="0754EA79" w14:textId="77777777">
      <w:pPr>
        <w:rPr>
          <w:lang w:val="en-US"/>
        </w:rPr>
      </w:pPr>
      <w:r w:rsidRPr="236F98DB">
        <w:rPr>
          <w:lang w:val="en-US"/>
        </w:rPr>
        <w:t xml:space="preserve">NIPT is often marketed as ‘99% accurate’ and prospective parents </w:t>
      </w:r>
      <w:r w:rsidRPr="236F98DB" w:rsidR="008457B8">
        <w:rPr>
          <w:lang w:val="en-US"/>
        </w:rPr>
        <w:t xml:space="preserve">may not understand the potential for </w:t>
      </w:r>
      <w:r w:rsidRPr="236F98DB" w:rsidR="00CA769D">
        <w:rPr>
          <w:lang w:val="en-US"/>
        </w:rPr>
        <w:t xml:space="preserve">false-positive screening results </w:t>
      </w:r>
      <w:r w:rsidRPr="236F98DB" w:rsidR="008457B8">
        <w:rPr>
          <w:lang w:val="en-US"/>
        </w:rPr>
        <w:t>to occur. Following</w:t>
      </w:r>
      <w:r w:rsidRPr="236F98DB" w:rsidR="00A46C07">
        <w:rPr>
          <w:lang w:val="en-US"/>
        </w:rPr>
        <w:t xml:space="preserve"> an increased chance screening result, t</w:t>
      </w:r>
      <w:r w:rsidRPr="236F98DB" w:rsidR="006F4A29">
        <w:rPr>
          <w:lang w:val="en-US"/>
        </w:rPr>
        <w:t>he only way to determine a diagnosis</w:t>
      </w:r>
      <w:r w:rsidRPr="236F98DB" w:rsidR="002C4498">
        <w:rPr>
          <w:lang w:val="en-US"/>
        </w:rPr>
        <w:t xml:space="preserve"> of Down syndrome</w:t>
      </w:r>
      <w:r w:rsidRPr="236F98DB" w:rsidR="00A942EB">
        <w:rPr>
          <w:lang w:val="en-US"/>
        </w:rPr>
        <w:t xml:space="preserve"> prenatally</w:t>
      </w:r>
      <w:r w:rsidRPr="236F98DB" w:rsidR="006F4A29">
        <w:rPr>
          <w:lang w:val="en-US"/>
        </w:rPr>
        <w:t xml:space="preserve"> is </w:t>
      </w:r>
      <w:r w:rsidRPr="236F98DB" w:rsidR="00B2464F">
        <w:rPr>
          <w:lang w:val="en-US"/>
        </w:rPr>
        <w:t xml:space="preserve">via </w:t>
      </w:r>
      <w:r w:rsidRPr="236F98DB" w:rsidR="00A942EB">
        <w:rPr>
          <w:lang w:val="en-US"/>
        </w:rPr>
        <w:t>invasive diagnostic testing (</w:t>
      </w:r>
      <w:r w:rsidRPr="236F98DB" w:rsidR="006F4A29">
        <w:rPr>
          <w:lang w:val="en-US"/>
        </w:rPr>
        <w:t xml:space="preserve">amniocentesis or </w:t>
      </w:r>
      <w:r w:rsidRPr="236F98DB" w:rsidR="00B2464F">
        <w:rPr>
          <w:lang w:val="en-US"/>
        </w:rPr>
        <w:t>c</w:t>
      </w:r>
      <w:r w:rsidRPr="236F98DB" w:rsidR="006F4A29">
        <w:rPr>
          <w:lang w:val="en-US"/>
        </w:rPr>
        <w:t>horionic villus sampling</w:t>
      </w:r>
      <w:r w:rsidRPr="236F98DB" w:rsidR="00A942EB">
        <w:rPr>
          <w:lang w:val="en-US"/>
        </w:rPr>
        <w:t>)</w:t>
      </w:r>
      <w:r w:rsidRPr="236F98DB" w:rsidR="006F4A29">
        <w:rPr>
          <w:lang w:val="en-US"/>
        </w:rPr>
        <w:t xml:space="preserve">. </w:t>
      </w:r>
    </w:p>
    <w:p w:rsidR="006F4A29" w:rsidP="236F98DB" w:rsidRDefault="00A942EB" w14:paraId="28261402" w14:textId="77777777">
      <w:r w:rsidRPr="236F98DB">
        <w:t>In Australia, NIPT is currently not subsidised throu</w:t>
      </w:r>
      <w:r w:rsidRPr="236F98DB" w:rsidR="00525647">
        <w:t>gh the Medicare Benefits Schedul</w:t>
      </w:r>
      <w:r w:rsidRPr="236F98DB">
        <w:t>e howeve</w:t>
      </w:r>
      <w:r w:rsidRPr="236F98DB" w:rsidR="00525647">
        <w:t>r is widely self-funded (</w:t>
      </w:r>
      <w:r w:rsidRPr="236F98DB" w:rsidR="0033185E">
        <w:t xml:space="preserve">current </w:t>
      </w:r>
      <w:r w:rsidRPr="236F98DB" w:rsidR="00525647">
        <w:t xml:space="preserve">cost </w:t>
      </w:r>
      <w:r w:rsidRPr="236F98DB" w:rsidR="0033185E">
        <w:t xml:space="preserve">between $400 and </w:t>
      </w:r>
      <w:r w:rsidRPr="236F98DB">
        <w:t>$500).</w:t>
      </w:r>
      <w:r w:rsidRPr="236F98DB" w:rsidR="00A46C07">
        <w:t xml:space="preserve"> Uptake</w:t>
      </w:r>
      <w:r w:rsidRPr="236F98DB" w:rsidR="00525647">
        <w:t xml:space="preserve"> of NIPT </w:t>
      </w:r>
      <w:r w:rsidRPr="236F98DB" w:rsidR="008457B8">
        <w:t>is growing and</w:t>
      </w:r>
      <w:r w:rsidRPr="236F98DB" w:rsidR="00A46C07">
        <w:t xml:space="preserve"> differs across states</w:t>
      </w:r>
      <w:r w:rsidRPr="236F98DB" w:rsidR="0033185E">
        <w:t xml:space="preserve"> and between socio-economic groups </w:t>
      </w:r>
      <w:r w:rsidRPr="236F98DB" w:rsidR="00A46C07">
        <w:t xml:space="preserve">with </w:t>
      </w:r>
      <w:r w:rsidRPr="236F98DB" w:rsidR="00525647">
        <w:t xml:space="preserve">&gt;50% to 75% of </w:t>
      </w:r>
      <w:r w:rsidR="00A22134">
        <w:t>prospective parents</w:t>
      </w:r>
      <w:r w:rsidRPr="236F98DB" w:rsidR="00A46C07">
        <w:t xml:space="preserve"> receiving </w:t>
      </w:r>
      <w:r w:rsidRPr="236F98DB" w:rsidR="00525647">
        <w:t>private obstetric care utilising NIPT as a primary screen, compared with &lt;25% of public patients</w:t>
      </w:r>
      <w:r w:rsidRPr="236F98DB" w:rsidR="00525647">
        <w:rPr>
          <w:rStyle w:val="FootnoteReference"/>
        </w:rPr>
        <w:footnoteReference w:id="3"/>
      </w:r>
      <w:r w:rsidRPr="236F98DB" w:rsidR="00525647">
        <w:t xml:space="preserve">. </w:t>
      </w:r>
      <w:r w:rsidRPr="236F98DB" w:rsidR="00A46C07">
        <w:t xml:space="preserve">  </w:t>
      </w:r>
    </w:p>
    <w:p w:rsidRPr="00FF5C88" w:rsidR="00A942EB" w:rsidP="236F98DB" w:rsidRDefault="006D2E84" w14:paraId="4D3AEF40" w14:textId="01BFF7B0">
      <w:pPr>
        <w:rPr>
          <w:lang w:val="en-US"/>
        </w:rPr>
      </w:pPr>
      <w:r w:rsidRPr="236F98DB">
        <w:rPr>
          <w:lang w:val="en-US"/>
        </w:rPr>
        <w:t>As</w:t>
      </w:r>
      <w:r w:rsidRPr="236F98DB" w:rsidR="00525647">
        <w:rPr>
          <w:lang w:val="en-US"/>
        </w:rPr>
        <w:t xml:space="preserve"> the use of </w:t>
      </w:r>
      <w:r w:rsidRPr="236F98DB">
        <w:rPr>
          <w:lang w:val="en-US"/>
        </w:rPr>
        <w:t>NIPT</w:t>
      </w:r>
      <w:r w:rsidRPr="236F98DB" w:rsidR="00525647">
        <w:rPr>
          <w:lang w:val="en-US"/>
        </w:rPr>
        <w:t xml:space="preserve"> </w:t>
      </w:r>
      <w:r w:rsidRPr="236F98DB" w:rsidR="00AE5BEC">
        <w:rPr>
          <w:lang w:val="en-US"/>
        </w:rPr>
        <w:t>expands</w:t>
      </w:r>
      <w:r w:rsidRPr="236F98DB">
        <w:rPr>
          <w:lang w:val="en-US"/>
        </w:rPr>
        <w:t>, more prospective parents will receive results indicating their developing baby has an increased chance of Down syndrome or another chromosom</w:t>
      </w:r>
      <w:r w:rsidR="005D03DD">
        <w:rPr>
          <w:lang w:val="en-US"/>
        </w:rPr>
        <w:t>al</w:t>
      </w:r>
      <w:r w:rsidRPr="236F98DB">
        <w:rPr>
          <w:lang w:val="en-US"/>
        </w:rPr>
        <w:t xml:space="preserve"> condition. </w:t>
      </w:r>
      <w:r w:rsidRPr="236F98DB" w:rsidR="003072F5">
        <w:rPr>
          <w:lang w:val="en-US"/>
        </w:rPr>
        <w:t xml:space="preserve">Prospective parents have the right to a </w:t>
      </w:r>
      <w:r w:rsidRPr="236F98DB" w:rsidR="0041215C">
        <w:rPr>
          <w:lang w:val="en-US"/>
        </w:rPr>
        <w:t>nationally</w:t>
      </w:r>
      <w:r w:rsidRPr="236F98DB" w:rsidR="008457B8">
        <w:rPr>
          <w:lang w:val="en-US"/>
        </w:rPr>
        <w:t xml:space="preserve"> consistent model of care </w:t>
      </w:r>
      <w:r w:rsidRPr="236F98DB" w:rsidR="003072F5">
        <w:rPr>
          <w:lang w:val="en-US"/>
        </w:rPr>
        <w:t>that includes accurate, up-to-date information, free from bias and stigma, reflecting the lived experiences of conditions which are the subject of screening. Access to genetic counselling and attuned psychosocial support is vital as prospective parents navigate decisions about diagnostic testing and ultimately whether to continue or terminate a pregnancy.</w:t>
      </w:r>
      <w:r w:rsidRPr="236F98DB" w:rsidR="008457B8">
        <w:rPr>
          <w:lang w:val="en-US"/>
        </w:rPr>
        <w:t xml:space="preserve"> </w:t>
      </w:r>
    </w:p>
    <w:p w:rsidRPr="004C1311" w:rsidR="006D2E84" w:rsidP="236F98DB" w:rsidRDefault="006D2E84" w14:paraId="4E91BB49" w14:textId="0180C290">
      <w:pPr>
        <w:rPr>
          <w:lang w:val="en-US"/>
        </w:rPr>
      </w:pPr>
      <w:r w:rsidRPr="236F98DB">
        <w:rPr>
          <w:lang w:val="en-US"/>
        </w:rPr>
        <w:t xml:space="preserve">Primary healthcare providers such as general practitioners are increasingly </w:t>
      </w:r>
      <w:r w:rsidR="00856E10">
        <w:rPr>
          <w:lang w:val="en-US"/>
        </w:rPr>
        <w:t>expected</w:t>
      </w:r>
      <w:r w:rsidRPr="236F98DB">
        <w:rPr>
          <w:lang w:val="en-US"/>
        </w:rPr>
        <w:t xml:space="preserve"> to share screening results with prospective parents and offer information and support as consumers seek to understand what the genetic information means for their pregnancy and to navigate diagnostic testing and decision-making about whether to continue or terminate the pregnancy. </w:t>
      </w:r>
    </w:p>
    <w:p w:rsidRPr="004C1311" w:rsidR="006D2E84" w:rsidP="006D2E84" w:rsidRDefault="006D2E84" w14:paraId="2941DF15" w14:textId="77777777">
      <w:pPr>
        <w:rPr>
          <w:lang w:val="en"/>
        </w:rPr>
      </w:pPr>
      <w:r w:rsidRPr="004C1311">
        <w:rPr>
          <w:lang w:val="en"/>
        </w:rPr>
        <w:t>Unexpected prenatal screening results can be distressing and traumatic for prospective parents</w:t>
      </w:r>
      <w:r w:rsidR="00AE5BEC">
        <w:rPr>
          <w:rStyle w:val="FootnoteReference"/>
          <w:lang w:val="en"/>
        </w:rPr>
        <w:footnoteReference w:id="4"/>
      </w:r>
      <w:r w:rsidRPr="00AE5BEC" w:rsidR="00AE5BEC">
        <w:rPr>
          <w:lang w:val="en"/>
        </w:rPr>
        <w:t xml:space="preserve"> </w:t>
      </w:r>
      <w:r w:rsidRPr="004C1311">
        <w:rPr>
          <w:lang w:val="en"/>
        </w:rPr>
        <w:t>and challenging for healthcare providers tasked with providing information and support.</w:t>
      </w:r>
    </w:p>
    <w:p w:rsidR="00750EAF" w:rsidP="00A569BC" w:rsidRDefault="00A569BC" w14:paraId="1647E3F4" w14:textId="77777777">
      <w:pPr>
        <w:rPr>
          <w:lang w:val="en"/>
        </w:rPr>
      </w:pPr>
      <w:r>
        <w:t>It should be noted</w:t>
      </w:r>
      <w:r w:rsidR="00120274">
        <w:t xml:space="preserve"> </w:t>
      </w:r>
      <w:r>
        <w:t xml:space="preserve">that </w:t>
      </w:r>
      <w:r w:rsidR="002C4498">
        <w:t>access to balanced information</w:t>
      </w:r>
      <w:r>
        <w:t xml:space="preserve"> was an issue of concern even before </w:t>
      </w:r>
      <w:r w:rsidR="00394AB9">
        <w:t>NIP</w:t>
      </w:r>
      <w:r w:rsidR="00AE5BEC">
        <w:t>T</w:t>
      </w:r>
      <w:r>
        <w:t xml:space="preserve"> became available.  However, </w:t>
      </w:r>
      <w:r w:rsidR="009B63C5">
        <w:t>NIP</w:t>
      </w:r>
      <w:r w:rsidR="00AE5BEC">
        <w:t>T</w:t>
      </w:r>
      <w:r w:rsidR="009B63C5">
        <w:t xml:space="preserve"> means </w:t>
      </w:r>
      <w:r w:rsidRPr="0E91341F" w:rsidR="00255C89">
        <w:rPr>
          <w:lang w:val="en"/>
        </w:rPr>
        <w:t xml:space="preserve">prospective parents are often making </w:t>
      </w:r>
      <w:r w:rsidRPr="0E91341F" w:rsidR="00750EAF">
        <w:rPr>
          <w:lang w:val="en"/>
        </w:rPr>
        <w:t xml:space="preserve">decisions around screening earlier in pregnancy. </w:t>
      </w:r>
      <w:r w:rsidR="00AD1184">
        <w:rPr>
          <w:lang w:val="en"/>
        </w:rPr>
        <w:t>G</w:t>
      </w:r>
      <w:r w:rsidRPr="0E91341F" w:rsidR="00750EAF">
        <w:rPr>
          <w:lang w:val="en"/>
        </w:rPr>
        <w:t xml:space="preserve">Ps are taking </w:t>
      </w:r>
      <w:r w:rsidRPr="0E91341F" w:rsidR="00B06420">
        <w:rPr>
          <w:lang w:val="en"/>
        </w:rPr>
        <w:t>on the responsibility of</w:t>
      </w:r>
      <w:r w:rsidRPr="0E91341F" w:rsidR="00750EAF">
        <w:rPr>
          <w:lang w:val="en"/>
        </w:rPr>
        <w:t xml:space="preserve"> providing information</w:t>
      </w:r>
      <w:r w:rsidR="00AD1184">
        <w:rPr>
          <w:lang w:val="en"/>
        </w:rPr>
        <w:t xml:space="preserve"> about screening and</w:t>
      </w:r>
      <w:r w:rsidRPr="0E91341F" w:rsidR="00750EAF">
        <w:rPr>
          <w:lang w:val="en"/>
        </w:rPr>
        <w:t xml:space="preserve"> support</w:t>
      </w:r>
      <w:r w:rsidRPr="0E91341F" w:rsidR="00B06420">
        <w:rPr>
          <w:lang w:val="en"/>
        </w:rPr>
        <w:t xml:space="preserve">ing prospective parents when increased chance </w:t>
      </w:r>
      <w:r w:rsidRPr="0E91341F" w:rsidR="00750EAF">
        <w:rPr>
          <w:lang w:val="en"/>
        </w:rPr>
        <w:t xml:space="preserve">results are </w:t>
      </w:r>
      <w:r w:rsidRPr="0E91341F" w:rsidR="00B06420">
        <w:rPr>
          <w:lang w:val="en"/>
        </w:rPr>
        <w:t>returned</w:t>
      </w:r>
      <w:r w:rsidRPr="0E91341F" w:rsidR="00750EAF">
        <w:rPr>
          <w:lang w:val="en"/>
        </w:rPr>
        <w:t>.</w:t>
      </w:r>
      <w:r w:rsidRPr="0E91341F" w:rsidR="00B06420">
        <w:rPr>
          <w:lang w:val="en"/>
        </w:rPr>
        <w:t xml:space="preserve"> This evolving practice context means </w:t>
      </w:r>
      <w:r w:rsidRPr="0E91341F" w:rsidR="669A5C75">
        <w:rPr>
          <w:lang w:val="en"/>
        </w:rPr>
        <w:t>it</w:t>
      </w:r>
      <w:r w:rsidRPr="0E91341F" w:rsidR="00994330">
        <w:rPr>
          <w:lang w:val="en"/>
        </w:rPr>
        <w:t xml:space="preserve"> has become even more critical to ensure t</w:t>
      </w:r>
      <w:r w:rsidRPr="0E91341F" w:rsidR="0067580C">
        <w:rPr>
          <w:lang w:val="en"/>
        </w:rPr>
        <w:t>hat GPs can provide</w:t>
      </w:r>
      <w:r w:rsidRPr="0E91341F">
        <w:rPr>
          <w:lang w:val="en"/>
        </w:rPr>
        <w:t xml:space="preserve"> </w:t>
      </w:r>
      <w:r w:rsidRPr="0E91341F" w:rsidR="00471DC2">
        <w:rPr>
          <w:lang w:val="en"/>
        </w:rPr>
        <w:t xml:space="preserve">accurate </w:t>
      </w:r>
      <w:r w:rsidRPr="0E91341F">
        <w:rPr>
          <w:lang w:val="en"/>
        </w:rPr>
        <w:t>information</w:t>
      </w:r>
      <w:r w:rsidRPr="0E91341F" w:rsidR="00471DC2">
        <w:rPr>
          <w:lang w:val="en"/>
        </w:rPr>
        <w:t xml:space="preserve"> and access to </w:t>
      </w:r>
      <w:r w:rsidRPr="0E91341F" w:rsidR="00156E7F">
        <w:rPr>
          <w:lang w:val="en"/>
        </w:rPr>
        <w:t>relevant</w:t>
      </w:r>
      <w:r w:rsidRPr="0E91341F" w:rsidR="00471DC2">
        <w:rPr>
          <w:lang w:val="en"/>
        </w:rPr>
        <w:t xml:space="preserve"> </w:t>
      </w:r>
      <w:r w:rsidRPr="0E91341F">
        <w:rPr>
          <w:lang w:val="en"/>
        </w:rPr>
        <w:t>counsel</w:t>
      </w:r>
      <w:r w:rsidRPr="0E91341F" w:rsidR="00471DC2">
        <w:rPr>
          <w:lang w:val="en"/>
        </w:rPr>
        <w:t>l</w:t>
      </w:r>
      <w:r w:rsidRPr="0E91341F">
        <w:rPr>
          <w:lang w:val="en"/>
        </w:rPr>
        <w:t>ing and support.</w:t>
      </w:r>
    </w:p>
    <w:p w:rsidR="001E692B" w:rsidP="001E692B" w:rsidRDefault="001E692B" w14:paraId="1DB367A7" w14:textId="77777777">
      <w:pPr>
        <w:spacing w:after="0" w:line="240" w:lineRule="auto"/>
      </w:pPr>
      <w:r>
        <w:t xml:space="preserve">Down Syndrome Australia also recognises that prenatal screening and diagnosis has the potential to further entrench the bias and stigma experienced by people living with conditions which are the subject of screening such as Down syndrome. Careful attention to non-discriminatory framing and language must be given to avoid devaluing the unique contributions people living with Down syndrome make to their families and communities. </w:t>
      </w:r>
    </w:p>
    <w:p w:rsidR="001E692B" w:rsidP="001E692B" w:rsidRDefault="001E692B" w14:paraId="5A39BBE3" w14:textId="77777777">
      <w:pPr>
        <w:spacing w:after="0" w:line="240" w:lineRule="auto"/>
      </w:pPr>
    </w:p>
    <w:p w:rsidRPr="001E692B" w:rsidR="001E692B" w:rsidP="001E692B" w:rsidRDefault="001E692B" w14:paraId="5CA1A471" w14:textId="16DA1E34">
      <w:r>
        <w:t xml:space="preserve">There are a number of Australian practice guidelines and position statements supporting evidence-based practice in relation to prenatal screening and diagnosis. </w:t>
      </w:r>
      <w:r w:rsidR="00C62C72">
        <w:t>Unfortunately,</w:t>
      </w:r>
      <w:r>
        <w:t xml:space="preserve"> research continues to demonstrate significant barriers to implementation resulting in families not receiving the information and support they need. Negative community attitudes and outdated information about intellectual disability mean that many families and health professionals are unaware of the contemporary reality of raising a child with Down syndrome.</w:t>
      </w:r>
    </w:p>
    <w:p w:rsidR="00C75A5C" w:rsidRDefault="00C75A5C" w14:paraId="6DC58E5D" w14:textId="3F124B2A">
      <w:pPr>
        <w:spacing w:after="160"/>
        <w:ind w:left="0"/>
        <w:rPr>
          <w:rFonts w:ascii="Arial" w:hAnsi="Arial" w:cs="Arial" w:eastAsiaTheme="majorEastAsia"/>
          <w:color w:val="801649"/>
          <w:sz w:val="28"/>
          <w:szCs w:val="26"/>
        </w:rPr>
      </w:pPr>
    </w:p>
    <w:p w:rsidRPr="00AB3BD0" w:rsidR="00C667D8" w:rsidP="00AB3BD0" w:rsidRDefault="00703F2C" w14:paraId="16F4511D" w14:textId="387B5055">
      <w:pPr>
        <w:pStyle w:val="Heading2"/>
        <w:rPr>
          <w:rFonts w:ascii="Arial" w:hAnsi="Arial" w:cs="Arial"/>
        </w:rPr>
      </w:pPr>
      <w:r>
        <w:rPr>
          <w:rFonts w:ascii="Arial" w:hAnsi="Arial" w:cs="Arial"/>
        </w:rPr>
        <w:t>Discussion</w:t>
      </w:r>
    </w:p>
    <w:p w:rsidR="00C667D8" w:rsidP="00C667D8" w:rsidRDefault="00C667D8" w14:paraId="406328AD" w14:textId="48AC598D">
      <w:r>
        <w:t>This paper is organised around the three key decision-making points that demand tailored support and information for prospective parents:</w:t>
      </w:r>
    </w:p>
    <w:p w:rsidR="00C667D8" w:rsidP="00C667D8" w:rsidRDefault="00C667D8" w14:paraId="371C3E0E" w14:textId="77777777">
      <w:pPr>
        <w:pStyle w:val="ListParagraph"/>
        <w:numPr>
          <w:ilvl w:val="0"/>
          <w:numId w:val="21"/>
        </w:numPr>
      </w:pPr>
      <w:r>
        <w:t>When screening is offered</w:t>
      </w:r>
    </w:p>
    <w:p w:rsidR="00C667D8" w:rsidP="00C667D8" w:rsidRDefault="00C667D8" w14:paraId="51856452" w14:textId="77777777">
      <w:pPr>
        <w:pStyle w:val="ListParagraph"/>
        <w:numPr>
          <w:ilvl w:val="0"/>
          <w:numId w:val="21"/>
        </w:numPr>
      </w:pPr>
      <w:r>
        <w:t>Following an increased chance screening result</w:t>
      </w:r>
    </w:p>
    <w:p w:rsidR="00C667D8" w:rsidP="00C667D8" w:rsidRDefault="00C667D8" w14:paraId="05667157" w14:textId="61D400E7">
      <w:pPr>
        <w:pStyle w:val="ListParagraph"/>
        <w:numPr>
          <w:ilvl w:val="0"/>
          <w:numId w:val="21"/>
        </w:numPr>
      </w:pPr>
      <w:r>
        <w:t xml:space="preserve">Following </w:t>
      </w:r>
      <w:r w:rsidR="007D2A1E">
        <w:t xml:space="preserve">confirmed </w:t>
      </w:r>
      <w:r>
        <w:t xml:space="preserve">diagnosis </w:t>
      </w:r>
    </w:p>
    <w:p w:rsidR="00C667D8" w:rsidP="00C667D8" w:rsidRDefault="00C667D8" w14:paraId="4616B806" w14:textId="77777777">
      <w:r>
        <w:t xml:space="preserve">At each of these points, prospective parents have the right to accurate, balanced and consistent information and psychosocial support. </w:t>
      </w:r>
    </w:p>
    <w:p w:rsidR="00C667D8" w:rsidP="00C667D8" w:rsidRDefault="00C667D8" w14:paraId="709E9877" w14:textId="77777777">
      <w:r>
        <w:t xml:space="preserve">The paper sets out gaps and opportunities for transformative change that would enable prospective parents to receive information and support which respects diversity as well as a woman or pregnant person’s right to decide to continue or to terminate a pregnancy. </w:t>
      </w:r>
    </w:p>
    <w:p w:rsidRPr="00774A9A" w:rsidR="00A46ECB" w:rsidP="00A46ECB" w:rsidRDefault="001A2F0A" w14:paraId="7F17121B" w14:textId="77777777">
      <w:pPr>
        <w:pStyle w:val="Heading2"/>
        <w:rPr>
          <w:rFonts w:ascii="Arial" w:hAnsi="Arial" w:cs="Arial"/>
          <w:sz w:val="24"/>
          <w:szCs w:val="24"/>
        </w:rPr>
      </w:pPr>
      <w:r w:rsidRPr="00774A9A">
        <w:rPr>
          <w:rFonts w:ascii="Arial" w:hAnsi="Arial" w:cs="Arial"/>
          <w:sz w:val="24"/>
          <w:szCs w:val="24"/>
        </w:rPr>
        <w:t>Key decision point 1: When screening is offered</w:t>
      </w:r>
    </w:p>
    <w:p w:rsidR="00881C69" w:rsidP="00120274" w:rsidRDefault="00881C69" w14:paraId="2B348EBB" w14:textId="13560FB3">
      <w:r>
        <w:t xml:space="preserve">The context, language used and </w:t>
      </w:r>
      <w:r w:rsidR="009C5A5B">
        <w:t xml:space="preserve">the </w:t>
      </w:r>
      <w:r w:rsidR="72F7643B">
        <w:t>way</w:t>
      </w:r>
      <w:r>
        <w:t xml:space="preserve"> prenatal screening is presented to prospective parents has the potential to enable or compromise informed decision-making. </w:t>
      </w:r>
      <w:r w:rsidR="001B2FFD">
        <w:t>Health care professionals must attend</w:t>
      </w:r>
      <w:r w:rsidR="00B06420">
        <w:t xml:space="preserve"> to </w:t>
      </w:r>
      <w:r w:rsidR="001B2FFD">
        <w:t xml:space="preserve">cultural, social and emotional considerations </w:t>
      </w:r>
      <w:r w:rsidR="00AF2468">
        <w:t xml:space="preserve">as well as the technical </w:t>
      </w:r>
      <w:r w:rsidR="001B2FFD">
        <w:t>aspects and process of screening.</w:t>
      </w:r>
      <w:r w:rsidR="00BE42F3">
        <w:rPr>
          <w:rStyle w:val="FootnoteReference"/>
        </w:rPr>
        <w:footnoteReference w:id="5"/>
      </w:r>
    </w:p>
    <w:p w:rsidR="00027241" w:rsidP="00027241" w:rsidRDefault="001915BF" w14:paraId="21B5A0B2" w14:textId="77777777">
      <w:r>
        <w:t xml:space="preserve">Options available to prospective parents at this </w:t>
      </w:r>
      <w:r w:rsidR="00027241">
        <w:t xml:space="preserve">decision </w:t>
      </w:r>
      <w:r>
        <w:t>point are:</w:t>
      </w:r>
    </w:p>
    <w:p w:rsidR="001915BF" w:rsidP="00027241" w:rsidRDefault="001915BF" w14:paraId="6B6BD03F" w14:textId="77777777">
      <w:pPr>
        <w:pStyle w:val="ListParagraph"/>
        <w:numPr>
          <w:ilvl w:val="0"/>
          <w:numId w:val="29"/>
        </w:numPr>
      </w:pPr>
      <w:r>
        <w:t>Accept prenatal screening</w:t>
      </w:r>
    </w:p>
    <w:p w:rsidR="001915BF" w:rsidP="001915BF" w:rsidRDefault="001915BF" w14:paraId="08FA9EA5" w14:textId="77777777">
      <w:pPr>
        <w:pStyle w:val="ListParagraph"/>
        <w:numPr>
          <w:ilvl w:val="0"/>
          <w:numId w:val="29"/>
        </w:numPr>
      </w:pPr>
      <w:r>
        <w:t>Decline prenatal screening</w:t>
      </w:r>
    </w:p>
    <w:p w:rsidR="00881C69" w:rsidP="00120274" w:rsidRDefault="00881C69" w14:paraId="3B4FC670" w14:textId="2E54BFDE">
      <w:r>
        <w:t>Research</w:t>
      </w:r>
      <w:r>
        <w:rPr>
          <w:rStyle w:val="FootnoteReference"/>
        </w:rPr>
        <w:footnoteReference w:id="6"/>
      </w:r>
      <w:r w:rsidR="000905CB">
        <w:t xml:space="preserve"> examining how prospective parents have experienced NIPT both in Australia and internationally</w:t>
      </w:r>
      <w:r w:rsidR="00917841">
        <w:t>,</w:t>
      </w:r>
      <w:r w:rsidR="000905CB">
        <w:t xml:space="preserve"> identified the need to safeguard informed decision-making by increasing the availability of trustworthy information about NIPT </w:t>
      </w:r>
      <w:r w:rsidR="000905CB">
        <w:t xml:space="preserve">and enabling access to counselling. Large gaps in </w:t>
      </w:r>
      <w:r w:rsidR="000A7A20">
        <w:t>clinicians’</w:t>
      </w:r>
      <w:r w:rsidR="000905CB">
        <w:t xml:space="preserve"> knowledge about the experience of raising a child with Down syndrome was also identified.</w:t>
      </w:r>
      <w:r w:rsidR="000905CB">
        <w:rPr>
          <w:rStyle w:val="FootnoteReference"/>
        </w:rPr>
        <w:footnoteReference w:id="7"/>
      </w:r>
    </w:p>
    <w:p w:rsidR="000905CB" w:rsidP="00120274" w:rsidRDefault="000905CB" w14:paraId="38ED1642" w14:textId="497FE88D">
      <w:r>
        <w:t xml:space="preserve">Choices about screening take place in the context of a society that displays bias and stigma against </w:t>
      </w:r>
      <w:r w:rsidR="00F12B4C">
        <w:t>people with disability</w:t>
      </w:r>
      <w:r w:rsidR="00F12B4C">
        <w:rPr>
          <w:rStyle w:val="FootnoteReference"/>
        </w:rPr>
        <w:footnoteReference w:id="8"/>
      </w:r>
      <w:r w:rsidR="00F12B4C">
        <w:t>. Narratives of people with disability ‘suffering’ or being a burden to families are common and at odds with the lived experience of most people with Down syndrome and their families</w:t>
      </w:r>
      <w:r w:rsidR="009322B6">
        <w:t>.</w:t>
      </w:r>
      <w:r w:rsidR="00F12B4C">
        <w:rPr>
          <w:rStyle w:val="FootnoteReference"/>
        </w:rPr>
        <w:footnoteReference w:id="9"/>
      </w:r>
    </w:p>
    <w:p w:rsidR="00AF2468" w:rsidP="00AF2468" w:rsidRDefault="00FB1F73" w14:paraId="44C1BF4D" w14:textId="77777777">
      <w:r>
        <w:t>According to RANZCOG</w:t>
      </w:r>
      <w:r>
        <w:rPr>
          <w:rStyle w:val="FootnoteReference"/>
        </w:rPr>
        <w:footnoteReference w:id="10"/>
      </w:r>
      <w:r>
        <w:t>, prenatal screening should ‘be voluntary and only undertaken when the woman has been informed about the nature of the screening test, the possible results, and the options available to her.’</w:t>
      </w:r>
    </w:p>
    <w:p w:rsidR="00156428" w:rsidP="00120274" w:rsidRDefault="00FB1F73" w14:paraId="55155881" w14:textId="77777777">
      <w:r>
        <w:t xml:space="preserve">Responses to a 2021 survey conducted by Down Syndrome Australia </w:t>
      </w:r>
      <w:r w:rsidRPr="00C6105B">
        <w:t xml:space="preserve">of </w:t>
      </w:r>
      <w:r w:rsidR="00C6105B">
        <w:t>320</w:t>
      </w:r>
      <w:r w:rsidRPr="00C6105B">
        <w:t xml:space="preserve"> parents</w:t>
      </w:r>
      <w:r w:rsidR="00C6105B">
        <w:t xml:space="preserve"> of a child with Down syndrome</w:t>
      </w:r>
      <w:r w:rsidR="00156428">
        <w:t xml:space="preserve"> highlighted significant gaps in the information provided to them as they made decisions about screening. </w:t>
      </w:r>
      <w:r w:rsidR="008358D3">
        <w:t xml:space="preserve">Results </w:t>
      </w:r>
      <w:r w:rsidR="00156428">
        <w:t>included:</w:t>
      </w:r>
    </w:p>
    <w:p w:rsidRPr="001A2E04" w:rsidR="00FB1F73" w:rsidP="6B84F684" w:rsidRDefault="00156428" w14:paraId="5AEE474F" w14:textId="2D6EE29C">
      <w:pPr>
        <w:pStyle w:val="ListParagraph"/>
      </w:pPr>
      <w:r w:rsidRPr="001A2E04">
        <w:t>30</w:t>
      </w:r>
      <w:r w:rsidRPr="001A2E04" w:rsidR="1F4EDB6D">
        <w:t>%</w:t>
      </w:r>
      <w:r w:rsidRPr="001A2E04">
        <w:t xml:space="preserve"> of respondents reported not being provided any information about the conditions which were the subject of screening</w:t>
      </w:r>
    </w:p>
    <w:p w:rsidRPr="001A2E04" w:rsidR="008358D3" w:rsidP="004C1311" w:rsidRDefault="2393D97F" w14:paraId="5D18F9EF" w14:textId="3372D939">
      <w:pPr>
        <w:pStyle w:val="ListParagraph"/>
        <w:numPr>
          <w:ilvl w:val="0"/>
          <w:numId w:val="23"/>
        </w:numPr>
      </w:pPr>
      <w:r w:rsidRPr="001A2E04">
        <w:t>Most</w:t>
      </w:r>
      <w:r w:rsidRPr="001A2E04" w:rsidR="008358D3">
        <w:t xml:space="preserve"> </w:t>
      </w:r>
      <w:r w:rsidRPr="001A2E04" w:rsidR="00103860">
        <w:t>respondents</w:t>
      </w:r>
      <w:r w:rsidRPr="001A2E04" w:rsidR="008358D3">
        <w:t xml:space="preserve"> (59</w:t>
      </w:r>
      <w:r w:rsidRPr="001A2E04" w:rsidR="3D8A5D9E">
        <w:t>%</w:t>
      </w:r>
      <w:r w:rsidRPr="001A2E04" w:rsidR="008358D3">
        <w:t>) were not provided with information about the difference between screening and diagnostic tests</w:t>
      </w:r>
    </w:p>
    <w:p w:rsidR="008358D3" w:rsidP="00120274" w:rsidRDefault="008358D3" w14:paraId="5F6AE059" w14:textId="77777777">
      <w:r>
        <w:t xml:space="preserve">One respondent, a paediatric doctor, reflected </w:t>
      </w:r>
      <w:r w:rsidR="00267826">
        <w:t>on the meaning ascribed to</w:t>
      </w:r>
      <w:r>
        <w:t xml:space="preserve"> </w:t>
      </w:r>
      <w:r w:rsidR="00267826">
        <w:t xml:space="preserve">life with </w:t>
      </w:r>
      <w:r>
        <w:t xml:space="preserve">Down </w:t>
      </w:r>
      <w:r w:rsidR="00103860">
        <w:t>syndrome</w:t>
      </w:r>
      <w:r w:rsidR="00267826">
        <w:t xml:space="preserve"> more broadly</w:t>
      </w:r>
      <w:r>
        <w:t xml:space="preserve"> due to it being the subject of </w:t>
      </w:r>
      <w:r w:rsidR="00267826">
        <w:t xml:space="preserve">prenatal </w:t>
      </w:r>
      <w:r>
        <w:t xml:space="preserve">screening </w:t>
      </w:r>
      <w:proofErr w:type="gramStart"/>
      <w:r>
        <w:t>saying</w:t>
      </w:r>
      <w:proofErr w:type="gramEnd"/>
      <w:r>
        <w:t xml:space="preserve"> ‘Because you can test for it, people must think it is pretty bad.’ </w:t>
      </w:r>
    </w:p>
    <w:p w:rsidR="00881C69" w:rsidP="005F7240" w:rsidRDefault="008358D3" w14:paraId="4419DBDD" w14:textId="743C9496">
      <w:r w:rsidR="008358D3">
        <w:rPr/>
        <w:t xml:space="preserve">Pre-test counselling should offer </w:t>
      </w:r>
      <w:r w:rsidR="00156428">
        <w:rPr/>
        <w:t xml:space="preserve">an opportunity for all prospective parents to receive </w:t>
      </w:r>
      <w:r w:rsidR="00156428">
        <w:rPr/>
        <w:t>accurate</w:t>
      </w:r>
      <w:r w:rsidR="008358D3">
        <w:rPr/>
        <w:t>, balanced</w:t>
      </w:r>
      <w:r w:rsidR="00156428">
        <w:rPr/>
        <w:t xml:space="preserve"> information about Down syndrome and other chromosomal conditions</w:t>
      </w:r>
      <w:r w:rsidR="008358D3">
        <w:rPr/>
        <w:t xml:space="preserve"> including the opportunity to </w:t>
      </w:r>
      <w:r w:rsidR="3A5FFFA7">
        <w:rPr/>
        <w:t>connect</w:t>
      </w:r>
      <w:r w:rsidR="3A5FFFA7">
        <w:rPr/>
        <w:t xml:space="preserve"> with </w:t>
      </w:r>
      <w:r w:rsidR="005F7240">
        <w:rPr/>
        <w:t>Down syndrome organisation</w:t>
      </w:r>
      <w:r w:rsidR="005F7240">
        <w:rPr/>
        <w:t>s</w:t>
      </w:r>
      <w:r w:rsidR="00ED180C">
        <w:rPr/>
        <w:t xml:space="preserve"> to understand perspectives of families or people with Down syndrome</w:t>
      </w:r>
      <w:r w:rsidR="000A376B">
        <w:rPr/>
        <w:t>.</w:t>
      </w:r>
      <w:r w:rsidR="00AF2468">
        <w:rPr/>
        <w:t xml:space="preserve"> </w:t>
      </w:r>
    </w:p>
    <w:p w:rsidRPr="00F978E4" w:rsidR="00216809" w:rsidP="00AB15FA" w:rsidRDefault="007A7B10" w14:paraId="4D92AAEF" w14:textId="62E4A817">
      <w:pPr>
        <w:pStyle w:val="Heading2"/>
        <w:rPr>
          <w:rFonts w:ascii="Arial" w:hAnsi="Arial" w:cs="Arial"/>
          <w:color w:val="00627D"/>
          <w:sz w:val="24"/>
          <w:szCs w:val="24"/>
        </w:rPr>
      </w:pPr>
      <w:r w:rsidRPr="00F978E4">
        <w:rPr>
          <w:rFonts w:ascii="Arial" w:hAnsi="Arial" w:cs="Arial"/>
          <w:color w:val="00627D"/>
          <w:sz w:val="24"/>
          <w:szCs w:val="24"/>
        </w:rPr>
        <w:t>Opportunities to improve the experiences of prospective parents when screening is offered:</w:t>
      </w:r>
      <w:r w:rsidRPr="00F978E4" w:rsidR="009F0562">
        <w:rPr>
          <w:rFonts w:ascii="Arial" w:hAnsi="Arial" w:cs="Arial"/>
          <w:color w:val="00627D"/>
          <w:sz w:val="24"/>
          <w:szCs w:val="24"/>
        </w:rPr>
        <w:t xml:space="preserve"> </w:t>
      </w:r>
    </w:p>
    <w:p w:rsidRPr="00155559" w:rsidR="00267826" w:rsidP="00155559" w:rsidRDefault="009F0562" w14:paraId="0062143E" w14:textId="45EE17B5">
      <w:pPr>
        <w:pStyle w:val="ListParagraph"/>
        <w:numPr>
          <w:ilvl w:val="0"/>
          <w:numId w:val="37"/>
        </w:numPr>
        <w:ind w:left="-142"/>
        <w:rPr>
          <w:b/>
          <w:bCs/>
        </w:rPr>
      </w:pPr>
      <w:r w:rsidRPr="00155559">
        <w:rPr>
          <w:b/>
          <w:bCs/>
        </w:rPr>
        <w:t>Enable</w:t>
      </w:r>
      <w:r w:rsidRPr="00155559" w:rsidR="004C1311">
        <w:rPr>
          <w:b/>
          <w:bCs/>
        </w:rPr>
        <w:t xml:space="preserve"> access to evidence-based up-to-date</w:t>
      </w:r>
      <w:r w:rsidRPr="00155559" w:rsidR="00267826">
        <w:rPr>
          <w:b/>
          <w:bCs/>
        </w:rPr>
        <w:t xml:space="preserve"> information </w:t>
      </w:r>
      <w:r w:rsidRPr="00155559" w:rsidR="004C1311">
        <w:rPr>
          <w:b/>
          <w:bCs/>
        </w:rPr>
        <w:t xml:space="preserve">for consumers </w:t>
      </w:r>
      <w:r w:rsidRPr="00155559" w:rsidR="00267826">
        <w:rPr>
          <w:b/>
          <w:bCs/>
        </w:rPr>
        <w:t xml:space="preserve">about prenatal screening and diagnostic testing for Down syndrome </w:t>
      </w:r>
      <w:r w:rsidRPr="00155559" w:rsidR="00587BE5">
        <w:rPr>
          <w:b/>
          <w:bCs/>
        </w:rPr>
        <w:t xml:space="preserve">to allow </w:t>
      </w:r>
      <w:r w:rsidRPr="00155559" w:rsidR="00155559">
        <w:rPr>
          <w:b/>
          <w:bCs/>
        </w:rPr>
        <w:t>prospective parents</w:t>
      </w:r>
      <w:r w:rsidRPr="00155559" w:rsidR="00587BE5">
        <w:rPr>
          <w:b/>
          <w:bCs/>
        </w:rPr>
        <w:t xml:space="preserve"> to decide which screening, if any, is right for them. </w:t>
      </w:r>
    </w:p>
    <w:p w:rsidR="00267826" w:rsidP="008C4F63" w:rsidRDefault="004C1311" w14:paraId="12F5E680" w14:textId="6559E402">
      <w:pPr>
        <w:ind w:left="-142"/>
      </w:pPr>
      <w:r>
        <w:t xml:space="preserve">This should include updating, publicising and embedding </w:t>
      </w:r>
      <w:r w:rsidR="00192141">
        <w:t>existing</w:t>
      </w:r>
      <w:r>
        <w:t xml:space="preserve"> resources such as the </w:t>
      </w:r>
      <w:hyperlink w:history="1" r:id="rId14">
        <w:r w:rsidRPr="00E112C3" w:rsidR="00E943B8">
          <w:rPr>
            <w:rStyle w:val="Hyperlink"/>
          </w:rPr>
          <w:t>www.prenatalscreening.org.au</w:t>
        </w:r>
      </w:hyperlink>
      <w:r w:rsidR="00E943B8">
        <w:t xml:space="preserve"> </w:t>
      </w:r>
      <w:r>
        <w:t xml:space="preserve">website and the </w:t>
      </w:r>
      <w:r w:rsidR="00AF2468">
        <w:t>information</w:t>
      </w:r>
      <w:r w:rsidR="00BE42F3">
        <w:t xml:space="preserve"> and</w:t>
      </w:r>
      <w:r w:rsidR="00AF2468">
        <w:t xml:space="preserve"> </w:t>
      </w:r>
      <w:r>
        <w:t>support offered by the Down syndrom</w:t>
      </w:r>
      <w:r w:rsidR="001B2FFD">
        <w:t xml:space="preserve">e federation across Australia. </w:t>
      </w:r>
      <w:r>
        <w:t xml:space="preserve"> </w:t>
      </w:r>
    </w:p>
    <w:p w:rsidRPr="008C4F63" w:rsidR="00156428" w:rsidP="008C4F63" w:rsidRDefault="009F0562" w14:paraId="0A57A5B4" w14:textId="34DB055A">
      <w:pPr>
        <w:pStyle w:val="ListParagraph"/>
        <w:numPr>
          <w:ilvl w:val="0"/>
          <w:numId w:val="37"/>
        </w:numPr>
        <w:ind w:left="-142"/>
        <w:rPr>
          <w:b/>
        </w:rPr>
      </w:pPr>
      <w:r w:rsidRPr="008C4F63">
        <w:rPr>
          <w:b/>
          <w:bCs/>
        </w:rPr>
        <w:t>Enhance</w:t>
      </w:r>
      <w:r w:rsidRPr="008C4F63" w:rsidR="004C1311">
        <w:rPr>
          <w:b/>
          <w:bCs/>
        </w:rPr>
        <w:t xml:space="preserve"> the capacity of GPs </w:t>
      </w:r>
      <w:r w:rsidRPr="008C4F63" w:rsidR="002C747F">
        <w:rPr>
          <w:b/>
          <w:bCs/>
        </w:rPr>
        <w:t xml:space="preserve">and other health care professionals </w:t>
      </w:r>
      <w:r w:rsidRPr="008C4F63" w:rsidR="004C1311">
        <w:rPr>
          <w:b/>
          <w:bCs/>
        </w:rPr>
        <w:t>to provide pre-test</w:t>
      </w:r>
      <w:r w:rsidRPr="008C4F63" w:rsidR="004C1311">
        <w:rPr>
          <w:b/>
        </w:rPr>
        <w:t xml:space="preserve"> counselling </w:t>
      </w:r>
    </w:p>
    <w:p w:rsidR="004C1311" w:rsidP="008C4F63" w:rsidRDefault="004C1311" w14:paraId="750991B8" w14:textId="0869F495">
      <w:pPr>
        <w:ind w:left="-142"/>
      </w:pPr>
      <w:r>
        <w:t>GPs must be enabled to provide pre-test counselling in the context of a busy general practice. Access to high quality training</w:t>
      </w:r>
      <w:r w:rsidR="002C747F">
        <w:t>,</w:t>
      </w:r>
      <w:r>
        <w:t xml:space="preserve"> such as the University of Melbourne Genetics in Pregnancy online course</w:t>
      </w:r>
      <w:r w:rsidR="002C747F">
        <w:t>,</w:t>
      </w:r>
      <w:r>
        <w:t xml:space="preserve"> which attends not only to the reliability of the test</w:t>
      </w:r>
      <w:r w:rsidR="00F850FE">
        <w:t>,</w:t>
      </w:r>
      <w:r>
        <w:t xml:space="preserve"> but </w:t>
      </w:r>
      <w:r w:rsidR="002C747F">
        <w:t xml:space="preserve">also </w:t>
      </w:r>
      <w:r>
        <w:t>to the conditions which are the subject of screening</w:t>
      </w:r>
      <w:r w:rsidR="00F850FE">
        <w:t>,</w:t>
      </w:r>
      <w:r w:rsidR="002C747F">
        <w:t xml:space="preserve"> is vital</w:t>
      </w:r>
      <w:r>
        <w:t xml:space="preserve">. </w:t>
      </w:r>
    </w:p>
    <w:p w:rsidRPr="006D58D2" w:rsidR="002C747F" w:rsidP="008C4F63" w:rsidRDefault="009F0562" w14:paraId="1486C0DE" w14:textId="18652028">
      <w:pPr>
        <w:pStyle w:val="ListParagraph"/>
        <w:numPr>
          <w:ilvl w:val="0"/>
          <w:numId w:val="37"/>
        </w:numPr>
        <w:ind w:left="-142"/>
        <w:rPr>
          <w:b/>
          <w:bCs/>
        </w:rPr>
      </w:pPr>
      <w:r w:rsidRPr="197313DA">
        <w:rPr>
          <w:b/>
          <w:bCs/>
        </w:rPr>
        <w:t>Support increased</w:t>
      </w:r>
      <w:r w:rsidRPr="197313DA" w:rsidR="002C747F">
        <w:rPr>
          <w:b/>
          <w:bCs/>
        </w:rPr>
        <w:t xml:space="preserve"> understanding of and challenge bias and stigma about Down syndrome and intellectual disability </w:t>
      </w:r>
      <w:r w:rsidRPr="197313DA" w:rsidR="6C886192">
        <w:rPr>
          <w:b/>
          <w:bCs/>
        </w:rPr>
        <w:t>amongst</w:t>
      </w:r>
      <w:r w:rsidRPr="197313DA" w:rsidR="002C747F">
        <w:rPr>
          <w:b/>
          <w:bCs/>
        </w:rPr>
        <w:t xml:space="preserve"> health care professionals</w:t>
      </w:r>
    </w:p>
    <w:p w:rsidRPr="00120274" w:rsidR="004C1311" w:rsidP="008C4F63" w:rsidRDefault="002C747F" w14:paraId="3860069F" w14:textId="77777777">
      <w:pPr>
        <w:ind w:left="-142"/>
      </w:pPr>
      <w:r>
        <w:t>All health care professionals’ training</w:t>
      </w:r>
      <w:r w:rsidR="00AF2468">
        <w:t xml:space="preserve"> should include the perspectives</w:t>
      </w:r>
      <w:r>
        <w:t xml:space="preserve"> of people with intellectual disability and an opportunity</w:t>
      </w:r>
      <w:r w:rsidR="00027241">
        <w:t xml:space="preserve"> for health care professionals</w:t>
      </w:r>
      <w:r>
        <w:t xml:space="preserve"> to reflect upon and challenge bias and stigma about disability. Down Syndrome Australia’s Health Ambassadors are experienced in presenti</w:t>
      </w:r>
      <w:r w:rsidR="00C6105B">
        <w:t>ng to health care professionals</w:t>
      </w:r>
      <w:r w:rsidR="00027241">
        <w:t xml:space="preserve"> and this program could be used as a model</w:t>
      </w:r>
      <w:r w:rsidR="00C6105B">
        <w:t>.</w:t>
      </w:r>
      <w:r w:rsidR="006D58D2">
        <w:t xml:space="preserve"> Health care professionals need to understand that the language they use about screening and</w:t>
      </w:r>
      <w:r w:rsidR="00027241">
        <w:t xml:space="preserve"> screened for conditions and the framing of</w:t>
      </w:r>
      <w:r w:rsidR="006D58D2">
        <w:t xml:space="preserve"> screening options have the potential to compromise infor</w:t>
      </w:r>
      <w:r w:rsidR="00027241">
        <w:t xml:space="preserve">med choice and reinforce bias and stigma against disability.  </w:t>
      </w:r>
      <w:r w:rsidR="00C6105B">
        <w:t xml:space="preserve"> </w:t>
      </w:r>
    </w:p>
    <w:p w:rsidR="006D58D2" w:rsidP="00AF2468" w:rsidRDefault="006D58D2" w14:paraId="60061E4C" w14:textId="77777777">
      <w:pPr>
        <w:pStyle w:val="Heading1"/>
        <w:rPr>
          <w:rFonts w:ascii="Arial" w:hAnsi="Arial" w:cs="Arial"/>
          <w:b w:val="0"/>
          <w:sz w:val="28"/>
          <w:szCs w:val="28"/>
        </w:rPr>
      </w:pPr>
    </w:p>
    <w:p w:rsidRPr="005171D5" w:rsidR="00AF2468" w:rsidP="005171D5" w:rsidRDefault="00AF2468" w14:paraId="5E94D9C1" w14:textId="77777777">
      <w:pPr>
        <w:pStyle w:val="Heading2"/>
        <w:rPr>
          <w:rFonts w:ascii="Arial" w:hAnsi="Arial" w:cs="Arial"/>
          <w:sz w:val="24"/>
          <w:szCs w:val="24"/>
        </w:rPr>
      </w:pPr>
      <w:r w:rsidRPr="005171D5">
        <w:rPr>
          <w:rFonts w:ascii="Arial" w:hAnsi="Arial" w:cs="Arial"/>
          <w:sz w:val="24"/>
          <w:szCs w:val="24"/>
        </w:rPr>
        <w:t>Key decision point 2: Following an increased chance result</w:t>
      </w:r>
    </w:p>
    <w:p w:rsidR="00B93D78" w:rsidP="004C1311" w:rsidRDefault="00822DC3" w14:paraId="4991EC56" w14:textId="77777777">
      <w:pPr>
        <w:spacing w:after="0" w:line="240" w:lineRule="auto"/>
        <w:rPr>
          <w:rFonts w:eastAsia="MS Mincho" w:cs="Arial"/>
          <w:lang w:val="en-US"/>
        </w:rPr>
      </w:pPr>
      <w:r w:rsidRPr="197313DA">
        <w:rPr>
          <w:rFonts w:eastAsia="MS Mincho" w:cs="Arial"/>
          <w:lang w:val="en-US"/>
        </w:rPr>
        <w:t xml:space="preserve">When an increased chance prenatal screening result is received, prospective parents rely on timely and accurate information as they make decisions about diagnostic testing and the future of their pregnancy. </w:t>
      </w:r>
      <w:r w:rsidRPr="197313DA" w:rsidR="003C430C">
        <w:rPr>
          <w:rFonts w:eastAsia="MS Mincho" w:cs="Arial"/>
          <w:lang w:val="en-US"/>
        </w:rPr>
        <w:t xml:space="preserve"> </w:t>
      </w:r>
    </w:p>
    <w:p w:rsidR="008A77E8" w:rsidP="004C1311" w:rsidRDefault="008A77E8" w14:paraId="4B94D5A5" w14:textId="77777777">
      <w:pPr>
        <w:spacing w:after="0" w:line="240" w:lineRule="auto"/>
        <w:rPr>
          <w:rFonts w:eastAsia="MS Mincho" w:cs="Arial"/>
          <w:lang w:val="en-US"/>
        </w:rPr>
      </w:pPr>
    </w:p>
    <w:p w:rsidR="008A77E8" w:rsidP="004C1311" w:rsidRDefault="001915BF" w14:paraId="151CC4F8" w14:textId="77777777">
      <w:pPr>
        <w:spacing w:after="0" w:line="240" w:lineRule="auto"/>
        <w:rPr>
          <w:rFonts w:eastAsia="MS Mincho" w:cs="Arial"/>
          <w:lang w:val="en-US"/>
        </w:rPr>
      </w:pPr>
      <w:r>
        <w:rPr>
          <w:rFonts w:eastAsia="MS Mincho" w:cs="Arial"/>
          <w:lang w:val="en-US"/>
        </w:rPr>
        <w:t>Options</w:t>
      </w:r>
      <w:r w:rsidR="008A77E8">
        <w:rPr>
          <w:rFonts w:eastAsia="MS Mincho" w:cs="Arial"/>
          <w:lang w:val="en-US"/>
        </w:rPr>
        <w:t xml:space="preserve"> available to prospective parents at this </w:t>
      </w:r>
      <w:r w:rsidR="00027241">
        <w:rPr>
          <w:rFonts w:eastAsia="MS Mincho" w:cs="Arial"/>
          <w:lang w:val="en-US"/>
        </w:rPr>
        <w:t xml:space="preserve">decision </w:t>
      </w:r>
      <w:r w:rsidR="008A77E8">
        <w:rPr>
          <w:rFonts w:eastAsia="MS Mincho" w:cs="Arial"/>
          <w:lang w:val="en-US"/>
        </w:rPr>
        <w:t>point are:</w:t>
      </w:r>
    </w:p>
    <w:p w:rsidR="008A77E8" w:rsidP="001915BF" w:rsidRDefault="001915BF" w14:paraId="571FF18D" w14:textId="77777777">
      <w:pPr>
        <w:pStyle w:val="ListParagraph"/>
        <w:numPr>
          <w:ilvl w:val="0"/>
          <w:numId w:val="28"/>
        </w:numPr>
        <w:spacing w:after="0" w:line="240" w:lineRule="auto"/>
        <w:rPr>
          <w:rFonts w:eastAsia="MS Mincho" w:cs="Arial"/>
          <w:lang w:val="en-US"/>
        </w:rPr>
      </w:pPr>
      <w:r>
        <w:rPr>
          <w:rFonts w:eastAsia="MS Mincho" w:cs="Arial"/>
          <w:lang w:val="en-US"/>
        </w:rPr>
        <w:t xml:space="preserve">Diagnostic testing </w:t>
      </w:r>
    </w:p>
    <w:p w:rsidR="001915BF" w:rsidP="001915BF" w:rsidRDefault="001915BF" w14:paraId="37996C0E" w14:textId="77777777">
      <w:pPr>
        <w:pStyle w:val="ListParagraph"/>
        <w:numPr>
          <w:ilvl w:val="0"/>
          <w:numId w:val="28"/>
        </w:numPr>
        <w:spacing w:after="0" w:line="240" w:lineRule="auto"/>
        <w:rPr>
          <w:rFonts w:eastAsia="MS Mincho" w:cs="Arial"/>
          <w:lang w:val="en-US"/>
        </w:rPr>
      </w:pPr>
      <w:r>
        <w:rPr>
          <w:rFonts w:eastAsia="MS Mincho" w:cs="Arial"/>
          <w:lang w:val="en-US"/>
        </w:rPr>
        <w:t xml:space="preserve">Await further clinical information </w:t>
      </w:r>
    </w:p>
    <w:p w:rsidRPr="001915BF" w:rsidR="001915BF" w:rsidP="001915BF" w:rsidRDefault="001915BF" w14:paraId="501E9A74" w14:textId="77777777">
      <w:pPr>
        <w:pStyle w:val="ListParagraph"/>
        <w:numPr>
          <w:ilvl w:val="0"/>
          <w:numId w:val="28"/>
        </w:numPr>
        <w:spacing w:after="0" w:line="240" w:lineRule="auto"/>
        <w:rPr>
          <w:rFonts w:eastAsia="MS Mincho" w:cs="Arial"/>
          <w:lang w:val="en-US"/>
        </w:rPr>
      </w:pPr>
      <w:r>
        <w:rPr>
          <w:rFonts w:eastAsia="MS Mincho" w:cs="Arial"/>
          <w:lang w:val="en-US"/>
        </w:rPr>
        <w:t>No further testing</w:t>
      </w:r>
    </w:p>
    <w:p w:rsidR="00B93D78" w:rsidP="00FF5C88" w:rsidRDefault="00B93D78" w14:paraId="3DEEC669" w14:textId="77777777">
      <w:pPr>
        <w:spacing w:after="0" w:line="240" w:lineRule="auto"/>
        <w:ind w:left="0"/>
        <w:rPr>
          <w:rFonts w:eastAsia="MS Mincho" w:cs="Arial"/>
          <w:lang w:val="en-US"/>
        </w:rPr>
      </w:pPr>
    </w:p>
    <w:p w:rsidRPr="004C1311" w:rsidR="00FF5C88" w:rsidP="00FF5C88" w:rsidRDefault="00027241" w14:paraId="043C9BF1" w14:textId="77777777">
      <w:pPr>
        <w:rPr>
          <w:lang w:val="en"/>
        </w:rPr>
      </w:pPr>
      <w:r>
        <w:rPr>
          <w:lang w:val="en"/>
        </w:rPr>
        <w:t>T</w:t>
      </w:r>
      <w:r w:rsidRPr="004C1311" w:rsidR="00FF5C88">
        <w:rPr>
          <w:lang w:val="en"/>
        </w:rPr>
        <w:t xml:space="preserve">oo often, prospective parents receive misinformation and inadequate support </w:t>
      </w:r>
      <w:r w:rsidR="00FF5C88">
        <w:rPr>
          <w:lang w:val="en"/>
        </w:rPr>
        <w:t>following increased chance screening results</w:t>
      </w:r>
      <w:r w:rsidRPr="00A942EB">
        <w:rPr>
          <w:lang w:val="en"/>
        </w:rPr>
        <w:t xml:space="preserve"> </w:t>
      </w:r>
      <w:r w:rsidRPr="004C1311" w:rsidR="00FF5C88">
        <w:rPr>
          <w:lang w:val="en"/>
        </w:rPr>
        <w:t>with gaps reported in</w:t>
      </w:r>
      <w:r>
        <w:rPr>
          <w:rStyle w:val="FootnoteReference"/>
          <w:lang w:val="en"/>
        </w:rPr>
        <w:footnoteReference w:id="11"/>
      </w:r>
      <w:r w:rsidRPr="004C1311" w:rsidR="00FF5C88">
        <w:rPr>
          <w:lang w:val="en"/>
        </w:rPr>
        <w:t>:</w:t>
      </w:r>
    </w:p>
    <w:p w:rsidR="00FF5C88" w:rsidP="00FF5C88" w:rsidRDefault="00FF5C88" w14:paraId="34AD52B1" w14:textId="77777777">
      <w:pPr>
        <w:pStyle w:val="ListParagraph"/>
        <w:numPr>
          <w:ilvl w:val="0"/>
          <w:numId w:val="18"/>
        </w:numPr>
        <w:spacing w:after="0" w:line="240" w:lineRule="auto"/>
        <w:ind w:left="147" w:hanging="357"/>
        <w:rPr>
          <w:lang w:val="en"/>
        </w:rPr>
      </w:pPr>
      <w:r w:rsidRPr="004C1311">
        <w:rPr>
          <w:lang w:val="en"/>
        </w:rPr>
        <w:t xml:space="preserve">information about the implications of screening results such as the difference between a screening and a diagnostic test </w:t>
      </w:r>
    </w:p>
    <w:p w:rsidRPr="004C1311" w:rsidR="00FF5C88" w:rsidP="00FF5C88" w:rsidRDefault="00FF5C88" w14:paraId="35F954D2" w14:textId="77777777">
      <w:pPr>
        <w:pStyle w:val="ListParagraph"/>
        <w:numPr>
          <w:ilvl w:val="0"/>
          <w:numId w:val="18"/>
        </w:numPr>
        <w:spacing w:after="0" w:line="240" w:lineRule="auto"/>
        <w:ind w:left="147" w:hanging="357"/>
        <w:rPr>
          <w:lang w:val="en"/>
        </w:rPr>
      </w:pPr>
      <w:r w:rsidRPr="004C1311">
        <w:rPr>
          <w:lang w:val="en"/>
        </w:rPr>
        <w:t xml:space="preserve">Access to genetic counselling and psychosocial support as consumers make meaning of new genetic information </w:t>
      </w:r>
    </w:p>
    <w:p w:rsidR="00FF5C88" w:rsidP="236F98DB" w:rsidRDefault="00FF5C88" w14:paraId="4FF18D31" w14:textId="77777777">
      <w:pPr>
        <w:pStyle w:val="ListParagraph"/>
        <w:numPr>
          <w:ilvl w:val="0"/>
          <w:numId w:val="18"/>
        </w:numPr>
        <w:spacing w:after="0" w:line="240" w:lineRule="auto"/>
        <w:ind w:left="147" w:hanging="357"/>
        <w:rPr>
          <w:lang w:val="en-US"/>
        </w:rPr>
      </w:pPr>
      <w:r w:rsidRPr="236F98DB">
        <w:rPr>
          <w:lang w:val="en-US"/>
        </w:rPr>
        <w:t>Up-to-date, balanced and accurate information about screened-for conditions including the opportunity to connect with people living with these conditions and their families</w:t>
      </w:r>
    </w:p>
    <w:p w:rsidR="003C430C" w:rsidP="004C1311" w:rsidRDefault="003C430C" w14:paraId="3656B9AB" w14:textId="77777777">
      <w:pPr>
        <w:spacing w:after="0" w:line="240" w:lineRule="auto"/>
        <w:rPr>
          <w:rFonts w:eastAsia="MS Mincho" w:cs="Arial"/>
          <w:lang w:val="en-US"/>
        </w:rPr>
      </w:pPr>
    </w:p>
    <w:p w:rsidRPr="004C1311" w:rsidR="00216809" w:rsidP="004C1311" w:rsidRDefault="003C430C" w14:paraId="48D05D18" w14:textId="77777777">
      <w:pPr>
        <w:spacing w:after="0" w:line="240" w:lineRule="auto"/>
        <w:rPr>
          <w:rFonts w:eastAsia="MS Mincho" w:cs="Arial"/>
          <w:lang w:val="en-US"/>
        </w:rPr>
      </w:pPr>
      <w:r>
        <w:rPr>
          <w:rFonts w:eastAsia="MS Mincho" w:cs="Arial"/>
          <w:lang w:val="en-US"/>
        </w:rPr>
        <w:t>A lack of appropriate pre-test counselling</w:t>
      </w:r>
      <w:r w:rsidR="00201AD7">
        <w:rPr>
          <w:rFonts w:eastAsia="MS Mincho" w:cs="Arial"/>
          <w:lang w:val="en-US"/>
        </w:rPr>
        <w:t>,</w:t>
      </w:r>
      <w:r>
        <w:rPr>
          <w:rFonts w:eastAsia="MS Mincho" w:cs="Arial"/>
          <w:lang w:val="en-US"/>
        </w:rPr>
        <w:t xml:space="preserve"> combined with the poor communication of </w:t>
      </w:r>
      <w:r w:rsidR="00BE42F3">
        <w:rPr>
          <w:rFonts w:eastAsia="MS Mincho" w:cs="Arial"/>
          <w:lang w:val="en-US"/>
        </w:rPr>
        <w:t xml:space="preserve">increased chance </w:t>
      </w:r>
      <w:r>
        <w:rPr>
          <w:rFonts w:eastAsia="MS Mincho" w:cs="Arial"/>
          <w:lang w:val="en-US"/>
        </w:rPr>
        <w:t>NIPT results</w:t>
      </w:r>
      <w:r w:rsidR="00201AD7">
        <w:rPr>
          <w:rFonts w:eastAsia="MS Mincho" w:cs="Arial"/>
          <w:lang w:val="en-US"/>
        </w:rPr>
        <w:t>,</w:t>
      </w:r>
      <w:r>
        <w:rPr>
          <w:rFonts w:eastAsia="MS Mincho" w:cs="Arial"/>
          <w:lang w:val="en-US"/>
        </w:rPr>
        <w:t xml:space="preserve"> have been </w:t>
      </w:r>
      <w:r w:rsidR="00825E94">
        <w:rPr>
          <w:rFonts w:eastAsia="MS Mincho" w:cs="Arial"/>
          <w:lang w:val="en-US"/>
        </w:rPr>
        <w:t>acknowledged</w:t>
      </w:r>
      <w:r>
        <w:rPr>
          <w:rFonts w:eastAsia="MS Mincho" w:cs="Arial"/>
          <w:lang w:val="en-US"/>
        </w:rPr>
        <w:t xml:space="preserve"> by clinicians as contributing to</w:t>
      </w:r>
      <w:r w:rsidR="00D35B0D">
        <w:rPr>
          <w:rFonts w:eastAsia="MS Mincho" w:cs="Arial"/>
          <w:lang w:val="en-US"/>
        </w:rPr>
        <w:t xml:space="preserve"> the</w:t>
      </w:r>
      <w:r>
        <w:rPr>
          <w:rFonts w:eastAsia="MS Mincho" w:cs="Arial"/>
          <w:lang w:val="en-US"/>
        </w:rPr>
        <w:t xml:space="preserve"> potential psychosocial harm</w:t>
      </w:r>
      <w:r w:rsidR="00D35B0D">
        <w:rPr>
          <w:rFonts w:eastAsia="MS Mincho" w:cs="Arial"/>
          <w:lang w:val="en-US"/>
        </w:rPr>
        <w:t xml:space="preserve"> of prospective parents</w:t>
      </w:r>
      <w:r w:rsidR="00201AD7">
        <w:rPr>
          <w:rFonts w:eastAsia="MS Mincho" w:cs="Arial"/>
          <w:lang w:val="en-US"/>
        </w:rPr>
        <w:t>.</w:t>
      </w:r>
      <w:r w:rsidR="00BE42F3">
        <w:rPr>
          <w:rStyle w:val="FootnoteReference"/>
          <w:rFonts w:eastAsia="MS Mincho" w:cs="Arial"/>
          <w:lang w:val="en-US"/>
        </w:rPr>
        <w:footnoteReference w:id="12"/>
      </w:r>
      <w:r>
        <w:rPr>
          <w:rFonts w:eastAsia="MS Mincho" w:cs="Arial"/>
          <w:lang w:val="en-US"/>
        </w:rPr>
        <w:t xml:space="preserve"> </w:t>
      </w:r>
    </w:p>
    <w:p w:rsidRPr="004C1311" w:rsidR="001A2F0A" w:rsidP="004C1311" w:rsidRDefault="001A2F0A" w14:paraId="45FB0818" w14:textId="77777777">
      <w:pPr>
        <w:spacing w:after="0" w:line="240" w:lineRule="auto"/>
        <w:rPr>
          <w:rFonts w:eastAsia="MS Mincho" w:cs="Arial"/>
          <w:lang w:val="en-US"/>
        </w:rPr>
      </w:pPr>
    </w:p>
    <w:p w:rsidR="00D213B6" w:rsidP="00D213B6" w:rsidRDefault="00216809" w14:paraId="0EB47070" w14:textId="77777777">
      <w:pPr>
        <w:spacing w:after="0" w:line="240" w:lineRule="auto"/>
        <w:rPr>
          <w:rFonts w:eastAsia="MS Mincho" w:cs="Arial"/>
          <w:lang w:val="en-US"/>
        </w:rPr>
      </w:pPr>
      <w:r w:rsidRPr="006E7827">
        <w:rPr>
          <w:rFonts w:eastAsia="MS Mincho" w:cs="Arial"/>
          <w:lang w:val="en-US"/>
        </w:rPr>
        <w:t>Increased chance prenatal screening results and diagnoses ar</w:t>
      </w:r>
      <w:r w:rsidR="00D35B0D">
        <w:rPr>
          <w:rFonts w:eastAsia="MS Mincho" w:cs="Arial"/>
          <w:lang w:val="en-US"/>
        </w:rPr>
        <w:t>e often experienced by prospective parents</w:t>
      </w:r>
      <w:r w:rsidRPr="006E7827">
        <w:rPr>
          <w:rFonts w:eastAsia="MS Mincho" w:cs="Arial"/>
          <w:lang w:val="en-US"/>
        </w:rPr>
        <w:t xml:space="preserve"> as unexpected or shocking</w:t>
      </w:r>
      <w:r>
        <w:rPr>
          <w:rStyle w:val="FootnoteReference"/>
          <w:rFonts w:eastAsia="MS Mincho" w:cs="Arial"/>
          <w:lang w:val="en-US"/>
        </w:rPr>
        <w:footnoteReference w:id="13"/>
      </w:r>
      <w:r w:rsidRPr="006E7827">
        <w:rPr>
          <w:rFonts w:eastAsia="MS Mincho" w:cs="Arial"/>
          <w:lang w:val="en-US"/>
        </w:rPr>
        <w:t xml:space="preserve">. Health care providers such as </w:t>
      </w:r>
      <w:r w:rsidR="00AF2468">
        <w:rPr>
          <w:rFonts w:eastAsia="MS Mincho" w:cs="Arial"/>
          <w:lang w:val="en-US"/>
        </w:rPr>
        <w:t>GPs</w:t>
      </w:r>
      <w:r w:rsidR="00201AD7">
        <w:rPr>
          <w:rFonts w:eastAsia="MS Mincho" w:cs="Arial"/>
          <w:lang w:val="en-US"/>
        </w:rPr>
        <w:t>,</w:t>
      </w:r>
      <w:r w:rsidRPr="006E7827">
        <w:rPr>
          <w:rFonts w:eastAsia="MS Mincho" w:cs="Arial"/>
          <w:lang w:val="en-US"/>
        </w:rPr>
        <w:t xml:space="preserve"> midwives and obstetricians are on the frontline</w:t>
      </w:r>
      <w:r w:rsidR="00D35B0D">
        <w:rPr>
          <w:rFonts w:eastAsia="MS Mincho" w:cs="Arial"/>
          <w:lang w:val="en-US"/>
        </w:rPr>
        <w:t>,</w:t>
      </w:r>
      <w:r w:rsidRPr="006E7827">
        <w:rPr>
          <w:rFonts w:eastAsia="MS Mincho" w:cs="Arial"/>
          <w:lang w:val="en-US"/>
        </w:rPr>
        <w:t xml:space="preserve"> </w:t>
      </w:r>
      <w:r w:rsidRPr="006E7827">
        <w:rPr>
          <w:rFonts w:eastAsia="MS Mincho" w:cs="Arial"/>
          <w:lang w:val="en-US"/>
        </w:rPr>
        <w:t xml:space="preserve">supporting expectant parents </w:t>
      </w:r>
      <w:r w:rsidRPr="00341DBD">
        <w:rPr>
          <w:rFonts w:eastAsia="MS Mincho" w:cs="Arial"/>
          <w:lang w:val="en-US"/>
        </w:rPr>
        <w:t>as they receive</w:t>
      </w:r>
      <w:r>
        <w:rPr>
          <w:rFonts w:eastAsia="MS Mincho" w:cs="Arial"/>
          <w:lang w:val="en-US"/>
        </w:rPr>
        <w:t xml:space="preserve"> </w:t>
      </w:r>
      <w:r w:rsidRPr="00341DBD">
        <w:rPr>
          <w:rFonts w:eastAsia="MS Mincho" w:cs="Arial"/>
          <w:lang w:val="en-US"/>
        </w:rPr>
        <w:t xml:space="preserve">these results and </w:t>
      </w:r>
      <w:r w:rsidRPr="006E7827">
        <w:rPr>
          <w:rFonts w:eastAsia="MS Mincho" w:cs="Arial"/>
          <w:lang w:val="en-US"/>
        </w:rPr>
        <w:t>navigate decision-making. Research shows that many health care providers do not feel confident discussing prenatal screening and feel they have inadequate access to resources and referral options to aid their conversations with patients</w:t>
      </w:r>
      <w:r>
        <w:rPr>
          <w:rStyle w:val="FootnoteReference"/>
          <w:rFonts w:eastAsia="MS Mincho" w:cs="Arial"/>
          <w:lang w:val="en-US"/>
        </w:rPr>
        <w:footnoteReference w:id="14"/>
      </w:r>
      <w:r w:rsidRPr="006E7827">
        <w:rPr>
          <w:rFonts w:eastAsia="MS Mincho" w:cs="Arial"/>
          <w:lang w:val="en-US"/>
        </w:rPr>
        <w:t xml:space="preserve">. </w:t>
      </w:r>
    </w:p>
    <w:p w:rsidRPr="00BE42F3" w:rsidR="00BE42F3" w:rsidP="00BE42F3" w:rsidRDefault="00BE42F3" w14:paraId="049F31CB" w14:textId="77777777">
      <w:pPr>
        <w:spacing w:after="0" w:line="240" w:lineRule="auto"/>
        <w:rPr>
          <w:rStyle w:val="Heading4Char"/>
          <w:rFonts w:eastAsia="MS Mincho" w:cs="Arial"/>
          <w:b w:val="0"/>
          <w:iCs w:val="0"/>
          <w:lang w:val="en-US"/>
        </w:rPr>
      </w:pPr>
    </w:p>
    <w:p w:rsidR="00D213B6" w:rsidP="00D213B6" w:rsidRDefault="00D35B0D" w14:paraId="4249F2FC" w14:textId="77777777">
      <w:r>
        <w:t xml:space="preserve">The 2021 </w:t>
      </w:r>
      <w:r w:rsidR="00A0249E">
        <w:t>Down Syndrome Australia</w:t>
      </w:r>
      <w:r>
        <w:t xml:space="preserve"> survey found that the most common information </w:t>
      </w:r>
      <w:r w:rsidR="00D213B6">
        <w:t xml:space="preserve">(52 per cent) </w:t>
      </w:r>
      <w:r>
        <w:t>provided following an increased chance screening result was verbal information</w:t>
      </w:r>
      <w:r w:rsidR="00255C89">
        <w:t xml:space="preserve"> about termination.</w:t>
      </w:r>
      <w:r w:rsidR="00D213B6">
        <w:t xml:space="preserve"> </w:t>
      </w:r>
    </w:p>
    <w:p w:rsidR="00D213B6" w:rsidP="00D213B6" w:rsidRDefault="00D213B6" w14:paraId="30F61285" w14:textId="3C2E1F8B">
      <w:pPr>
        <w:pBdr>
          <w:top w:val="single" w:color="auto" w:sz="4" w:space="1"/>
          <w:left w:val="single" w:color="auto" w:sz="4" w:space="4"/>
          <w:bottom w:val="single" w:color="auto" w:sz="4" w:space="1"/>
          <w:right w:val="single" w:color="auto" w:sz="4" w:space="4"/>
        </w:pBdr>
        <w:ind w:hanging="17"/>
      </w:pPr>
      <w:r w:rsidDel="001A2F0A">
        <w:t xml:space="preserve"> </w:t>
      </w:r>
      <w:r>
        <w:t>“I was told of the result over the phone while I was at work and then asked when I would like to book in for a termination because there was only a short window of opportunity”</w:t>
      </w:r>
      <w:r w:rsidR="00B04999">
        <w:t>.</w:t>
      </w:r>
    </w:p>
    <w:p w:rsidR="00D213B6" w:rsidP="00D213B6" w:rsidRDefault="00D213B6" w14:paraId="1AE9BDC6" w14:textId="77777777">
      <w:pPr>
        <w:pBdr>
          <w:top w:val="single" w:color="auto" w:sz="4" w:space="1"/>
          <w:left w:val="single" w:color="auto" w:sz="4" w:space="4"/>
          <w:bottom w:val="single" w:color="auto" w:sz="4" w:space="1"/>
          <w:right w:val="single" w:color="auto" w:sz="4" w:space="4"/>
        </w:pBdr>
        <w:ind w:hanging="17"/>
      </w:pPr>
      <w:r>
        <w:rPr>
          <w:b/>
        </w:rPr>
        <w:t>-Parent response to Down Syndrome Australia s</w:t>
      </w:r>
      <w:r w:rsidRPr="00293090">
        <w:rPr>
          <w:b/>
        </w:rPr>
        <w:t>urvey 2</w:t>
      </w:r>
      <w:r>
        <w:rPr>
          <w:b/>
        </w:rPr>
        <w:t>021</w:t>
      </w:r>
    </w:p>
    <w:p w:rsidR="00A0249E" w:rsidP="00D213B6" w:rsidRDefault="00D35B0D" w14:paraId="3E29500E" w14:textId="77777777">
      <w:r>
        <w:t xml:space="preserve">Only 37 per cent of respondents received a verbal summary about Down syndrome and only 20 per cent were given a flyer about Down syndrome. </w:t>
      </w:r>
      <w:r w:rsidR="00D213B6">
        <w:t xml:space="preserve">Where </w:t>
      </w:r>
      <w:r w:rsidR="00825E94">
        <w:t>families</w:t>
      </w:r>
      <w:r w:rsidR="00D213B6">
        <w:t xml:space="preserve"> were given a verbal summary, they often reported only receiving negative information about potential health complications or information that they now know to be untrue. The majority (69 per cent) of families </w:t>
      </w:r>
      <w:r w:rsidR="00825E94">
        <w:t>feel</w:t>
      </w:r>
      <w:r w:rsidR="00D213B6">
        <w:t xml:space="preserve"> that the information provided did not give them an understanding of the lived experiences of people with Down syndrome and their families. </w:t>
      </w:r>
    </w:p>
    <w:p w:rsidR="00293090" w:rsidP="6B84F684" w:rsidRDefault="001A2F0A" w14:paraId="70A77567" w14:textId="69D67198">
      <w:pPr>
        <w:pBdr>
          <w:top w:val="single" w:color="auto" w:sz="4" w:space="1"/>
          <w:left w:val="single" w:color="auto" w:sz="4" w:space="4"/>
          <w:bottom w:val="single" w:color="auto" w:sz="4" w:space="1"/>
          <w:right w:val="single" w:color="auto" w:sz="4" w:space="4"/>
        </w:pBdr>
        <w:ind w:hanging="17"/>
      </w:pPr>
      <w:r>
        <w:t xml:space="preserve"> </w:t>
      </w:r>
      <w:r w:rsidR="00D213B6">
        <w:t xml:space="preserve">“We were told she would never walk, talk, she would be deaf, she wouldn’t be able to </w:t>
      </w:r>
      <w:r w:rsidR="00825E94">
        <w:t>breastfe</w:t>
      </w:r>
      <w:r w:rsidR="00081A55">
        <w:t>e</w:t>
      </w:r>
      <w:r w:rsidR="00825E94">
        <w:t>d</w:t>
      </w:r>
      <w:r w:rsidR="00D213B6">
        <w:t>, she would have numerous heart surgeries and be sick all the time. She would get cancer.”</w:t>
      </w:r>
    </w:p>
    <w:p w:rsidR="00293090" w:rsidP="00D213B6" w:rsidRDefault="00293090" w14:paraId="29742DFC" w14:textId="77777777">
      <w:pPr>
        <w:pBdr>
          <w:top w:val="single" w:color="auto" w:sz="4" w:space="1"/>
          <w:left w:val="single" w:color="auto" w:sz="4" w:space="4"/>
          <w:bottom w:val="single" w:color="auto" w:sz="4" w:space="1"/>
          <w:right w:val="single" w:color="auto" w:sz="4" w:space="4"/>
        </w:pBdr>
        <w:ind w:hanging="17"/>
      </w:pPr>
      <w:r>
        <w:rPr>
          <w:b/>
        </w:rPr>
        <w:t>-</w:t>
      </w:r>
      <w:r w:rsidR="00D213B6">
        <w:rPr>
          <w:b/>
        </w:rPr>
        <w:t>Parent response to Down Syndrome Australia s</w:t>
      </w:r>
      <w:r w:rsidRPr="00293090">
        <w:rPr>
          <w:b/>
        </w:rPr>
        <w:t>urvey 2</w:t>
      </w:r>
      <w:r w:rsidR="001A2F0A">
        <w:rPr>
          <w:b/>
        </w:rPr>
        <w:t>021</w:t>
      </w:r>
    </w:p>
    <w:p w:rsidRPr="006F48FB" w:rsidR="00587BE5" w:rsidP="006F48FB" w:rsidRDefault="006F48FB" w14:paraId="7DCE3F74" w14:textId="780F0896">
      <w:pPr>
        <w:pStyle w:val="Heading2"/>
        <w:rPr>
          <w:rFonts w:ascii="Arial" w:hAnsi="Arial" w:cs="Arial"/>
          <w:color w:val="00627D"/>
          <w:sz w:val="24"/>
          <w:szCs w:val="24"/>
        </w:rPr>
      </w:pPr>
      <w:r w:rsidRPr="006F48FB">
        <w:rPr>
          <w:rFonts w:ascii="Arial" w:hAnsi="Arial" w:cs="Arial"/>
          <w:color w:val="00627D"/>
          <w:sz w:val="24"/>
          <w:szCs w:val="24"/>
        </w:rPr>
        <w:t>Opportunities to improve the experiences of prospective parents following an increased chance prenatal screening result</w:t>
      </w:r>
      <w:r w:rsidRPr="006F48FB" w:rsidR="009F0562">
        <w:rPr>
          <w:rFonts w:ascii="Arial" w:hAnsi="Arial" w:cs="Arial"/>
          <w:color w:val="00627D"/>
          <w:sz w:val="24"/>
          <w:szCs w:val="24"/>
        </w:rPr>
        <w:t>:</w:t>
      </w:r>
    </w:p>
    <w:p w:rsidRPr="00A54315" w:rsidR="00201AD7" w:rsidP="00A54315" w:rsidRDefault="00201AD7" w14:paraId="13C8FF43" w14:textId="116E7DCE">
      <w:pPr>
        <w:pStyle w:val="ListParagraph"/>
        <w:numPr>
          <w:ilvl w:val="0"/>
          <w:numId w:val="40"/>
        </w:numPr>
        <w:ind w:left="-142"/>
        <w:rPr>
          <w:b/>
        </w:rPr>
      </w:pPr>
      <w:r w:rsidRPr="00A54315">
        <w:rPr>
          <w:b/>
          <w:bCs/>
        </w:rPr>
        <w:t>E</w:t>
      </w:r>
      <w:r w:rsidRPr="00A54315" w:rsidR="00FB7310">
        <w:rPr>
          <w:b/>
          <w:bCs/>
        </w:rPr>
        <w:t>nable best practice communication of increased chance prenatal screening results by</w:t>
      </w:r>
      <w:r w:rsidRPr="00A54315" w:rsidR="00E55BC4">
        <w:rPr>
          <w:b/>
          <w:bCs/>
        </w:rPr>
        <w:t xml:space="preserve"> GPs</w:t>
      </w:r>
      <w:r w:rsidRPr="00A54315" w:rsidR="00E55BC4">
        <w:rPr>
          <w:b/>
        </w:rPr>
        <w:t xml:space="preserve"> and oth</w:t>
      </w:r>
      <w:r w:rsidRPr="00A54315" w:rsidR="00FB7310">
        <w:rPr>
          <w:b/>
        </w:rPr>
        <w:t xml:space="preserve">er health care professionals </w:t>
      </w:r>
    </w:p>
    <w:p w:rsidR="00201AD7" w:rsidP="00A54315" w:rsidRDefault="00201AD7" w14:paraId="78944A10" w14:textId="77777777">
      <w:pPr>
        <w:ind w:left="-142"/>
      </w:pPr>
      <w:r>
        <w:t>Together with access to training, G</w:t>
      </w:r>
      <w:r w:rsidR="00FB7310">
        <w:t xml:space="preserve">Ps and health care providers would benefit from </w:t>
      </w:r>
      <w:r>
        <w:t xml:space="preserve">coaching at the time they are required to share increased chance screening results with prospective parents. Down Syndrome Australia supports the piloting of a coaching model </w:t>
      </w:r>
      <w:r w:rsidR="00FB7310">
        <w:t>intervention at the point an increased ch</w:t>
      </w:r>
      <w:r w:rsidR="00B93D78">
        <w:t>ance prenatal screening result is issued by the laboratory</w:t>
      </w:r>
      <w:r w:rsidR="00FB7310">
        <w:t xml:space="preserve"> to the primary health care provider (most often a GP). </w:t>
      </w:r>
    </w:p>
    <w:p w:rsidR="00C6105B" w:rsidP="00A54315" w:rsidRDefault="00C6105B" w14:paraId="1418A987" w14:textId="477357FC">
      <w:pPr>
        <w:ind w:left="-142"/>
      </w:pPr>
      <w:r>
        <w:t>Understanding and communicating the difference between screening</w:t>
      </w:r>
      <w:r w:rsidR="00FF5C88">
        <w:t xml:space="preserve"> and diagnostic tests is vital as is the opportunity for prospective parents to connect with</w:t>
      </w:r>
      <w:r w:rsidR="5E3F8E76">
        <w:t xml:space="preserve"> counsellors and people with lived experience.</w:t>
      </w:r>
      <w:r w:rsidR="00675F7B">
        <w:t xml:space="preserve"> </w:t>
      </w:r>
    </w:p>
    <w:p w:rsidRPr="00A54315" w:rsidR="00FF5C88" w:rsidP="00274F6C" w:rsidRDefault="00202235" w14:paraId="1E717464" w14:textId="1BBA511C">
      <w:pPr>
        <w:pStyle w:val="ListParagraph"/>
        <w:numPr>
          <w:ilvl w:val="0"/>
          <w:numId w:val="40"/>
        </w:numPr>
        <w:ind w:left="-142"/>
        <w:rPr>
          <w:b/>
          <w:bCs/>
        </w:rPr>
      </w:pPr>
      <w:r w:rsidRPr="00A54315">
        <w:rPr>
          <w:b/>
          <w:bCs/>
        </w:rPr>
        <w:t xml:space="preserve">Improve access to evidence-based, up-to-date and nationally consistent information for consumers </w:t>
      </w:r>
      <w:r w:rsidRPr="00A54315" w:rsidR="00E46523">
        <w:rPr>
          <w:b/>
          <w:bCs/>
        </w:rPr>
        <w:t xml:space="preserve">and health care professionals </w:t>
      </w:r>
      <w:r w:rsidRPr="00A54315">
        <w:rPr>
          <w:b/>
          <w:bCs/>
        </w:rPr>
        <w:t>about Down syndrome and prenatal screening which reflect</w:t>
      </w:r>
      <w:r w:rsidRPr="00A54315" w:rsidR="006D58D2">
        <w:rPr>
          <w:b/>
          <w:bCs/>
        </w:rPr>
        <w:t>s lived experience perspectives</w:t>
      </w:r>
    </w:p>
    <w:p w:rsidR="00202235" w:rsidP="00274F6C" w:rsidRDefault="008A77E8" w14:paraId="6C2F5F12" w14:textId="2FA2C6EC">
      <w:pPr>
        <w:spacing w:after="0" w:line="240" w:lineRule="auto"/>
        <w:ind w:left="-142"/>
      </w:pPr>
      <w:r>
        <w:t xml:space="preserve">Down Syndrome Australia </w:t>
      </w:r>
      <w:r w:rsidR="00202235">
        <w:t>seeks funding to update and adapt an existing resource, the website prenatalscreening.org.au</w:t>
      </w:r>
      <w:r w:rsidR="000C2256">
        <w:t>.</w:t>
      </w:r>
      <w:r w:rsidR="00202235">
        <w:t xml:space="preserve"> The website was developed </w:t>
      </w:r>
      <w:r w:rsidR="00374118">
        <w:t xml:space="preserve">by Down Syndrome Queensland </w:t>
      </w:r>
      <w:r w:rsidR="00202235">
        <w:t xml:space="preserve">as part of a project funded by Queensland Health and informed by a </w:t>
      </w:r>
      <w:r w:rsidR="00AD47B1">
        <w:t>multidisciplinary</w:t>
      </w:r>
      <w:r w:rsidR="00202235">
        <w:t xml:space="preserve"> advisory group including clinical and lived experience expertise. </w:t>
      </w:r>
    </w:p>
    <w:p w:rsidR="00202235" w:rsidP="00274F6C" w:rsidRDefault="00202235" w14:paraId="53128261" w14:textId="77777777">
      <w:pPr>
        <w:spacing w:after="0" w:line="240" w:lineRule="auto"/>
        <w:ind w:left="-142"/>
      </w:pPr>
    </w:p>
    <w:p w:rsidRPr="006D58D2" w:rsidR="00202235" w:rsidP="00274F6C" w:rsidRDefault="00371876" w14:paraId="0532A4C8" w14:textId="77777777">
      <w:pPr>
        <w:spacing w:after="0" w:line="240" w:lineRule="auto"/>
        <w:ind w:left="-142"/>
      </w:pPr>
      <w:r>
        <w:t xml:space="preserve">As well as providing information to prospective parents, the website aims to </w:t>
      </w:r>
      <w:r w:rsidR="006D58D2">
        <w:t>i</w:t>
      </w:r>
      <w:r>
        <w:t xml:space="preserve">mprove the capacity of GPs and other health care professionals to provide accurate, up-to-date and balanced information about Down syndrome and to provide non-directional support to </w:t>
      </w:r>
      <w:r w:rsidR="006E7F7B">
        <w:t>prospective parents</w:t>
      </w:r>
      <w:r>
        <w:t xml:space="preserve"> as they navigate prena</w:t>
      </w:r>
      <w:r w:rsidR="006D58D2">
        <w:t xml:space="preserve">tal screening decision making. </w:t>
      </w:r>
      <w:r w:rsidRPr="006E7827" w:rsidR="00202235">
        <w:rPr>
          <w:rFonts w:eastAsia="MS Mincho" w:cs="Arial"/>
          <w:lang w:val="en-US"/>
        </w:rPr>
        <w:t xml:space="preserve">The </w:t>
      </w:r>
      <w:r>
        <w:rPr>
          <w:rFonts w:eastAsia="MS Mincho" w:cs="Arial"/>
          <w:lang w:val="en-US"/>
        </w:rPr>
        <w:t>site houses a comprehensive P</w:t>
      </w:r>
      <w:r w:rsidRPr="006E7827" w:rsidR="00202235">
        <w:rPr>
          <w:rFonts w:eastAsia="MS Mincho" w:cs="Arial"/>
          <w:lang w:val="en-US"/>
        </w:rPr>
        <w:t>racti</w:t>
      </w:r>
      <w:r w:rsidR="00202235">
        <w:rPr>
          <w:rFonts w:eastAsia="MS Mincho" w:cs="Arial"/>
          <w:lang w:val="en-US"/>
        </w:rPr>
        <w:t xml:space="preserve">ce resource </w:t>
      </w:r>
      <w:r w:rsidRPr="006E7827" w:rsidR="00202235">
        <w:rPr>
          <w:rFonts w:eastAsia="MS Mincho" w:cs="Arial"/>
          <w:lang w:val="en-US"/>
        </w:rPr>
        <w:t>endorsed by a wide r</w:t>
      </w:r>
      <w:r w:rsidR="00202235">
        <w:rPr>
          <w:rFonts w:eastAsia="MS Mincho" w:cs="Arial"/>
          <w:lang w:val="en-US"/>
        </w:rPr>
        <w:t xml:space="preserve">ange of organisations including RANZCOG and RACGP. </w:t>
      </w:r>
    </w:p>
    <w:p w:rsidRPr="006E7827" w:rsidR="00202235" w:rsidP="00274F6C" w:rsidRDefault="00202235" w14:paraId="62486C05" w14:textId="77777777">
      <w:pPr>
        <w:spacing w:after="0" w:line="240" w:lineRule="auto"/>
        <w:ind w:left="-142"/>
        <w:rPr>
          <w:rFonts w:eastAsia="MS Mincho" w:cs="Arial"/>
          <w:lang w:val="en-US"/>
        </w:rPr>
      </w:pPr>
    </w:p>
    <w:p w:rsidR="008A77E8" w:rsidP="00274F6C" w:rsidRDefault="00202235" w14:paraId="09BC8EEC" w14:textId="77777777">
      <w:pPr>
        <w:spacing w:after="0" w:line="240" w:lineRule="auto"/>
        <w:ind w:left="-142"/>
        <w:rPr>
          <w:rFonts w:eastAsia="MS Mincho" w:cs="Arial"/>
          <w:lang w:val="en-US"/>
        </w:rPr>
      </w:pPr>
      <w:r>
        <w:rPr>
          <w:rFonts w:eastAsia="MS Mincho" w:cs="Arial"/>
          <w:lang w:val="en-US"/>
        </w:rPr>
        <w:t xml:space="preserve">Down Syndrome Australia seeks </w:t>
      </w:r>
      <w:r w:rsidRPr="006E7827">
        <w:rPr>
          <w:rFonts w:eastAsia="MS Mincho" w:cs="Arial"/>
          <w:lang w:val="en-US"/>
        </w:rPr>
        <w:t>to adapt</w:t>
      </w:r>
      <w:r>
        <w:rPr>
          <w:rFonts w:eastAsia="MS Mincho" w:cs="Arial"/>
          <w:lang w:val="en-US"/>
        </w:rPr>
        <w:t xml:space="preserve"> the available information</w:t>
      </w:r>
      <w:r w:rsidR="006D58D2">
        <w:rPr>
          <w:rFonts w:eastAsia="MS Mincho" w:cs="Arial"/>
          <w:lang w:val="en-US"/>
        </w:rPr>
        <w:t xml:space="preserve"> for</w:t>
      </w:r>
      <w:r>
        <w:rPr>
          <w:rFonts w:eastAsia="MS Mincho" w:cs="Arial"/>
          <w:lang w:val="en-US"/>
        </w:rPr>
        <w:t xml:space="preserve"> a national audience</w:t>
      </w:r>
      <w:r w:rsidRPr="006E7827">
        <w:rPr>
          <w:rFonts w:eastAsia="MS Mincho" w:cs="Arial"/>
          <w:lang w:val="en-US"/>
        </w:rPr>
        <w:t xml:space="preserve"> </w:t>
      </w:r>
      <w:r>
        <w:rPr>
          <w:rFonts w:eastAsia="MS Mincho" w:cs="Arial"/>
          <w:lang w:val="en-US"/>
        </w:rPr>
        <w:t xml:space="preserve">and actively engage in the promotion of </w:t>
      </w:r>
      <w:r w:rsidRPr="006E7827">
        <w:rPr>
          <w:rFonts w:eastAsia="MS Mincho" w:cs="Arial"/>
          <w:lang w:val="en-US"/>
        </w:rPr>
        <w:t xml:space="preserve">these resources. </w:t>
      </w:r>
    </w:p>
    <w:p w:rsidRPr="006D58D2" w:rsidR="006D58D2" w:rsidP="006D58D2" w:rsidRDefault="006D58D2" w14:paraId="4101652C" w14:textId="77777777">
      <w:pPr>
        <w:spacing w:after="0" w:line="240" w:lineRule="auto"/>
        <w:rPr>
          <w:rFonts w:eastAsia="MS Mincho" w:cs="Arial"/>
          <w:lang w:val="en-US"/>
        </w:rPr>
      </w:pPr>
    </w:p>
    <w:p w:rsidRPr="00274F6C" w:rsidR="008A77E8" w:rsidP="00274F6C" w:rsidRDefault="006D58D2" w14:paraId="7A3DF284" w14:textId="7023BF2A">
      <w:pPr>
        <w:pStyle w:val="ListParagraph"/>
        <w:numPr>
          <w:ilvl w:val="0"/>
          <w:numId w:val="44"/>
        </w:numPr>
        <w:ind w:left="-142"/>
        <w:rPr>
          <w:b/>
          <w:bCs/>
        </w:rPr>
      </w:pPr>
      <w:r w:rsidRPr="00274F6C">
        <w:rPr>
          <w:b/>
          <w:bCs/>
        </w:rPr>
        <w:t>E</w:t>
      </w:r>
      <w:r w:rsidRPr="00274F6C" w:rsidR="00E46523">
        <w:rPr>
          <w:b/>
          <w:bCs/>
        </w:rPr>
        <w:t>nable access to</w:t>
      </w:r>
      <w:r w:rsidRPr="00274F6C">
        <w:rPr>
          <w:b/>
          <w:bCs/>
        </w:rPr>
        <w:t xml:space="preserve"> trained</w:t>
      </w:r>
      <w:r w:rsidRPr="00274F6C" w:rsidR="00E46523">
        <w:rPr>
          <w:b/>
          <w:bCs/>
        </w:rPr>
        <w:t xml:space="preserve"> peer support</w:t>
      </w:r>
      <w:r w:rsidRPr="00274F6C" w:rsidR="008A77E8">
        <w:rPr>
          <w:b/>
          <w:bCs/>
        </w:rPr>
        <w:t xml:space="preserve"> and </w:t>
      </w:r>
      <w:r w:rsidRPr="00274F6C">
        <w:rPr>
          <w:b/>
          <w:bCs/>
        </w:rPr>
        <w:t xml:space="preserve">appropriate </w:t>
      </w:r>
      <w:r w:rsidRPr="00274F6C" w:rsidR="008A77E8">
        <w:rPr>
          <w:b/>
          <w:bCs/>
        </w:rPr>
        <w:t xml:space="preserve">counselling services </w:t>
      </w:r>
    </w:p>
    <w:p w:rsidR="00371876" w:rsidP="00274F6C" w:rsidRDefault="00371876" w14:paraId="352D3076" w14:textId="77777777">
      <w:pPr>
        <w:ind w:left="-142"/>
      </w:pPr>
      <w:r>
        <w:t xml:space="preserve">Down Syndrome Australia receives no funding to support education and advocacy efforts relating to improving information about prenatal screening. </w:t>
      </w:r>
    </w:p>
    <w:p w:rsidR="00E46523" w:rsidP="00274F6C" w:rsidRDefault="00E46523" w14:paraId="77F4F737" w14:textId="3FA700AB">
      <w:pPr>
        <w:ind w:left="-142"/>
      </w:pPr>
      <w:r>
        <w:t>The capacity to establish</w:t>
      </w:r>
      <w:r w:rsidR="008F74F2">
        <w:t xml:space="preserve"> a </w:t>
      </w:r>
      <w:r w:rsidR="718132B6">
        <w:t>national</w:t>
      </w:r>
      <w:r w:rsidR="008F74F2">
        <w:t xml:space="preserve"> information and support project</w:t>
      </w:r>
      <w:r>
        <w:t xml:space="preserve"> would allow Down Syndrome Australia to develop a trained volunteer peer support network. Such a network would provide a valuable resource to prospective parents seeking to better understand the lived experience of people with Down syndrome and their families</w:t>
      </w:r>
      <w:r w:rsidR="00FF0982">
        <w:t xml:space="preserve"> </w:t>
      </w:r>
      <w:r w:rsidR="00C57119">
        <w:t xml:space="preserve">across a number of areas including the nature of Down syndrome, </w:t>
      </w:r>
      <w:r w:rsidR="00EB59BF">
        <w:t>social, economic and familial impacts as well as specific areas including schooling</w:t>
      </w:r>
      <w:r w:rsidR="00AC7E4E">
        <w:t xml:space="preserve"> and</w:t>
      </w:r>
      <w:r w:rsidR="00EB59BF">
        <w:t xml:space="preserve"> </w:t>
      </w:r>
      <w:r w:rsidR="00AC7E4E">
        <w:t>supports as an adult as examples</w:t>
      </w:r>
      <w:r>
        <w:t xml:space="preserve">. </w:t>
      </w:r>
    </w:p>
    <w:p w:rsidRPr="003072F5" w:rsidR="00E46523" w:rsidP="00274F6C" w:rsidRDefault="00E46523" w14:paraId="738DAB78" w14:textId="2B6282DC">
      <w:pPr>
        <w:ind w:left="-142"/>
      </w:pPr>
      <w:r>
        <w:t>In addition</w:t>
      </w:r>
      <w:r w:rsidR="00371876">
        <w:t>, a</w:t>
      </w:r>
      <w:r>
        <w:t xml:space="preserve"> </w:t>
      </w:r>
      <w:r w:rsidR="6096372C">
        <w:t>national</w:t>
      </w:r>
      <w:r w:rsidR="00371876">
        <w:t xml:space="preserve"> </w:t>
      </w:r>
      <w:r w:rsidR="008F74F2">
        <w:t>information and support function</w:t>
      </w:r>
      <w:r w:rsidR="00371876">
        <w:t xml:space="preserve"> would allow for the development and </w:t>
      </w:r>
      <w:r w:rsidR="00031F90">
        <w:t>maintenance</w:t>
      </w:r>
      <w:r w:rsidR="00371876">
        <w:t xml:space="preserve"> of</w:t>
      </w:r>
      <w:r>
        <w:t xml:space="preserve"> a </w:t>
      </w:r>
      <w:r w:rsidR="00371876">
        <w:t xml:space="preserve">referral </w:t>
      </w:r>
      <w:r>
        <w:t xml:space="preserve">database of appropriately qualified counsellors where families are seeking additional psychosocial support. </w:t>
      </w:r>
    </w:p>
    <w:p w:rsidRPr="00274F6C" w:rsidR="001A2F0A" w:rsidP="00274F6C" w:rsidRDefault="001A2F0A" w14:paraId="5635917F" w14:textId="2EDD8F9B">
      <w:pPr>
        <w:pStyle w:val="Heading2"/>
        <w:rPr>
          <w:rFonts w:ascii="Arial" w:hAnsi="Arial" w:cs="Arial"/>
          <w:sz w:val="24"/>
          <w:szCs w:val="24"/>
        </w:rPr>
      </w:pPr>
      <w:r w:rsidRPr="00274F6C">
        <w:rPr>
          <w:rFonts w:ascii="Arial" w:hAnsi="Arial" w:cs="Arial"/>
          <w:sz w:val="24"/>
          <w:szCs w:val="24"/>
        </w:rPr>
        <w:t xml:space="preserve">Key decision point 3: Following </w:t>
      </w:r>
      <w:r w:rsidR="00354EF1">
        <w:rPr>
          <w:rFonts w:ascii="Arial" w:hAnsi="Arial" w:cs="Arial"/>
          <w:sz w:val="24"/>
          <w:szCs w:val="24"/>
        </w:rPr>
        <w:t xml:space="preserve">confirmed </w:t>
      </w:r>
      <w:r w:rsidRPr="00274F6C">
        <w:rPr>
          <w:rFonts w:ascii="Arial" w:hAnsi="Arial" w:cs="Arial"/>
          <w:sz w:val="24"/>
          <w:szCs w:val="24"/>
        </w:rPr>
        <w:t xml:space="preserve">diagnosis </w:t>
      </w:r>
    </w:p>
    <w:p w:rsidR="00255C89" w:rsidP="00255C89" w:rsidRDefault="00255C89" w14:paraId="1299C43A" w14:textId="77777777">
      <w:pPr>
        <w:spacing w:after="0" w:line="240" w:lineRule="auto"/>
        <w:ind w:left="0"/>
        <w:rPr>
          <w:rFonts w:eastAsia="MS Mincho" w:cs="Arial"/>
          <w:lang w:val="en-US"/>
        </w:rPr>
      </w:pPr>
    </w:p>
    <w:p w:rsidR="001915BF" w:rsidP="001915BF" w:rsidRDefault="001915BF" w14:paraId="78A5E2C8" w14:textId="77777777">
      <w:pPr>
        <w:spacing w:line="240" w:lineRule="auto"/>
        <w:rPr>
          <w:rFonts w:eastAsia="MS Mincho" w:cs="Arial"/>
          <w:lang w:val="en-US"/>
        </w:rPr>
      </w:pPr>
      <w:r>
        <w:rPr>
          <w:rFonts w:eastAsia="MS Mincho" w:cs="Arial"/>
          <w:lang w:val="en-US"/>
        </w:rPr>
        <w:t>Following confirmation of a prenatal Down syndrome diagnosis, options availa</w:t>
      </w:r>
      <w:r w:rsidR="006E7F7B">
        <w:rPr>
          <w:rFonts w:eastAsia="MS Mincho" w:cs="Arial"/>
          <w:lang w:val="en-US"/>
        </w:rPr>
        <w:t>ble to prospective parents</w:t>
      </w:r>
      <w:r>
        <w:rPr>
          <w:rFonts w:eastAsia="MS Mincho" w:cs="Arial"/>
          <w:lang w:val="en-US"/>
        </w:rPr>
        <w:t xml:space="preserve"> are:</w:t>
      </w:r>
    </w:p>
    <w:p w:rsidR="001915BF" w:rsidP="001915BF" w:rsidRDefault="001915BF" w14:paraId="570BF2D3" w14:textId="77777777">
      <w:pPr>
        <w:pStyle w:val="ListParagraph"/>
        <w:numPr>
          <w:ilvl w:val="0"/>
          <w:numId w:val="30"/>
        </w:numPr>
        <w:spacing w:line="240" w:lineRule="auto"/>
        <w:rPr>
          <w:rFonts w:eastAsia="MS Mincho" w:cs="Arial"/>
          <w:lang w:val="en-US"/>
        </w:rPr>
      </w:pPr>
      <w:r>
        <w:rPr>
          <w:rFonts w:eastAsia="MS Mincho" w:cs="Arial"/>
          <w:lang w:val="en-US"/>
        </w:rPr>
        <w:t>Continue the pregnancy</w:t>
      </w:r>
    </w:p>
    <w:p w:rsidR="001915BF" w:rsidP="001915BF" w:rsidRDefault="001915BF" w14:paraId="35F1DF89" w14:textId="77777777">
      <w:pPr>
        <w:pStyle w:val="ListParagraph"/>
        <w:numPr>
          <w:ilvl w:val="0"/>
          <w:numId w:val="30"/>
        </w:numPr>
        <w:spacing w:line="240" w:lineRule="auto"/>
        <w:rPr>
          <w:rFonts w:eastAsia="MS Mincho" w:cs="Arial"/>
          <w:lang w:val="en-US"/>
        </w:rPr>
      </w:pPr>
      <w:r>
        <w:rPr>
          <w:rFonts w:eastAsia="MS Mincho" w:cs="Arial"/>
          <w:lang w:val="en-US"/>
        </w:rPr>
        <w:t>Continue the pregnancy with alternative care</w:t>
      </w:r>
    </w:p>
    <w:p w:rsidRPr="001915BF" w:rsidR="001915BF" w:rsidP="001915BF" w:rsidRDefault="00BF5E00" w14:paraId="693893C7" w14:textId="77777777">
      <w:pPr>
        <w:pStyle w:val="ListParagraph"/>
        <w:numPr>
          <w:ilvl w:val="0"/>
          <w:numId w:val="30"/>
        </w:numPr>
        <w:spacing w:line="240" w:lineRule="auto"/>
        <w:rPr>
          <w:rFonts w:eastAsia="MS Mincho" w:cs="Arial"/>
          <w:lang w:val="en-US"/>
        </w:rPr>
      </w:pPr>
      <w:r>
        <w:rPr>
          <w:rFonts w:eastAsia="MS Mincho" w:cs="Arial"/>
          <w:lang w:val="en-US"/>
        </w:rPr>
        <w:t>Terminate the</w:t>
      </w:r>
      <w:r w:rsidR="001915BF">
        <w:rPr>
          <w:rFonts w:eastAsia="MS Mincho" w:cs="Arial"/>
          <w:lang w:val="en-US"/>
        </w:rPr>
        <w:t xml:space="preserve"> pregnancy </w:t>
      </w:r>
    </w:p>
    <w:p w:rsidR="001915BF" w:rsidP="001915BF" w:rsidRDefault="001915BF" w14:paraId="4DDBEF00" w14:textId="77777777">
      <w:pPr>
        <w:spacing w:after="0"/>
        <w:rPr>
          <w:rFonts w:eastAsia="MS Mincho" w:cs="Arial"/>
          <w:lang w:val="en-US"/>
        </w:rPr>
      </w:pPr>
    </w:p>
    <w:p w:rsidR="00255C89" w:rsidP="001915BF" w:rsidRDefault="00FB3269" w14:paraId="6E37D5F5" w14:textId="77777777">
      <w:pPr>
        <w:spacing w:after="0"/>
      </w:pPr>
      <w:r>
        <w:rPr>
          <w:rFonts w:eastAsia="MS Mincho" w:cs="Arial"/>
          <w:lang w:val="en-US"/>
        </w:rPr>
        <w:t xml:space="preserve">The Down Syndrome Australia </w:t>
      </w:r>
      <w:r w:rsidRPr="00341DBD" w:rsidR="00216809">
        <w:rPr>
          <w:rFonts w:eastAsia="MS Mincho" w:cs="Arial"/>
          <w:lang w:val="en-US"/>
        </w:rPr>
        <w:t>na</w:t>
      </w:r>
      <w:r w:rsidR="00216809">
        <w:rPr>
          <w:rFonts w:eastAsia="MS Mincho" w:cs="Arial"/>
          <w:lang w:val="en-US"/>
        </w:rPr>
        <w:t xml:space="preserve">tional survey </w:t>
      </w:r>
      <w:r>
        <w:rPr>
          <w:rFonts w:eastAsia="MS Mincho" w:cs="Arial"/>
          <w:lang w:val="en-US"/>
        </w:rPr>
        <w:t>(</w:t>
      </w:r>
      <w:r w:rsidRPr="00341DBD" w:rsidR="00216809">
        <w:rPr>
          <w:rFonts w:eastAsia="MS Mincho" w:cs="Arial"/>
          <w:lang w:val="en-US"/>
        </w:rPr>
        <w:t>2021</w:t>
      </w:r>
      <w:r>
        <w:rPr>
          <w:rFonts w:eastAsia="MS Mincho" w:cs="Arial"/>
          <w:lang w:val="en-US"/>
        </w:rPr>
        <w:t>)</w:t>
      </w:r>
      <w:r w:rsidRPr="00341DBD" w:rsidR="00216809">
        <w:rPr>
          <w:rFonts w:eastAsia="MS Mincho" w:cs="Arial"/>
          <w:lang w:val="en-US"/>
        </w:rPr>
        <w:t xml:space="preserve"> found many examples</w:t>
      </w:r>
      <w:r w:rsidR="00216809">
        <w:rPr>
          <w:rFonts w:eastAsia="MS Mincho" w:cs="Arial"/>
          <w:lang w:val="en-US"/>
        </w:rPr>
        <w:t xml:space="preserve"> of bias and stigma about Down s</w:t>
      </w:r>
      <w:r w:rsidRPr="00341DBD" w:rsidR="00216809">
        <w:rPr>
          <w:rFonts w:eastAsia="MS Mincho" w:cs="Arial"/>
          <w:lang w:val="en-US"/>
        </w:rPr>
        <w:t xml:space="preserve">yndrome and disability in the context of prenatal screening. </w:t>
      </w:r>
      <w:r w:rsidR="00255C89">
        <w:t>Nearly half (49 per cent) of families reported that they felt pressure from their health care provider to terminate their pregnancy. There were many specific examples of directional advice given to respondents by health</w:t>
      </w:r>
      <w:r w:rsidR="000E73DD">
        <w:t xml:space="preserve"> care providers following an increased</w:t>
      </w:r>
      <w:r w:rsidR="00255C89">
        <w:t xml:space="preserve"> chance screening result or diagnosis. </w:t>
      </w:r>
    </w:p>
    <w:p w:rsidR="001915BF" w:rsidP="001915BF" w:rsidRDefault="001915BF" w14:paraId="3461D779" w14:textId="77777777">
      <w:pPr>
        <w:spacing w:after="0"/>
      </w:pPr>
    </w:p>
    <w:p w:rsidR="00255C89" w:rsidP="00255C89" w:rsidRDefault="00255C89" w14:paraId="018E26D1" w14:textId="77777777">
      <w:pPr>
        <w:pBdr>
          <w:top w:val="single" w:color="auto" w:sz="4" w:space="1"/>
          <w:left w:val="single" w:color="auto" w:sz="4" w:space="4"/>
          <w:bottom w:val="single" w:color="auto" w:sz="4" w:space="1"/>
          <w:right w:val="single" w:color="auto" w:sz="4" w:space="4"/>
        </w:pBdr>
        <w:ind w:hanging="17"/>
      </w:pPr>
      <w:r>
        <w:t>“The doctor said “just abort and try again. You are young. A disabled child will ruin your life.”</w:t>
      </w:r>
    </w:p>
    <w:p w:rsidR="00255C89" w:rsidP="00255C89" w:rsidRDefault="00255C89" w14:paraId="219B507D" w14:textId="77777777">
      <w:pPr>
        <w:pBdr>
          <w:top w:val="single" w:color="auto" w:sz="4" w:space="1"/>
          <w:left w:val="single" w:color="auto" w:sz="4" w:space="4"/>
          <w:bottom w:val="single" w:color="auto" w:sz="4" w:space="1"/>
          <w:right w:val="single" w:color="auto" w:sz="4" w:space="4"/>
        </w:pBdr>
        <w:ind w:hanging="17"/>
      </w:pPr>
      <w:r>
        <w:rPr>
          <w:b/>
        </w:rPr>
        <w:t>-Parent response to Down Syndrome Australia s</w:t>
      </w:r>
      <w:r w:rsidRPr="00293090">
        <w:rPr>
          <w:b/>
        </w:rPr>
        <w:t>urvey 2</w:t>
      </w:r>
      <w:r>
        <w:rPr>
          <w:b/>
        </w:rPr>
        <w:t>021</w:t>
      </w:r>
    </w:p>
    <w:p w:rsidR="00B06420" w:rsidP="00255C89" w:rsidRDefault="00920CE0" w14:paraId="39D99B75" w14:textId="77777777">
      <w:r>
        <w:t xml:space="preserve">In Australia, research has found </w:t>
      </w:r>
      <w:r w:rsidR="00B06420">
        <w:t>approximately 9 out of 10 pregnancies diagnosed with Down syndrome end in termination</w:t>
      </w:r>
      <w:r>
        <w:t>.</w:t>
      </w:r>
      <w:r w:rsidR="00954332">
        <w:rPr>
          <w:rStyle w:val="FootnoteReference"/>
        </w:rPr>
        <w:footnoteReference w:id="15"/>
      </w:r>
    </w:p>
    <w:p w:rsidRPr="00F90611" w:rsidR="00F90611" w:rsidP="00F90611" w:rsidRDefault="00920CE0" w14:paraId="53E91031" w14:textId="5E119826">
      <w:r>
        <w:t>A</w:t>
      </w:r>
      <w:r w:rsidRPr="00F90611" w:rsidR="00F90611">
        <w:t xml:space="preserve"> qualitative analysis focusing on non-invasive prenatal screening examined the perspectives of </w:t>
      </w:r>
      <w:r>
        <w:t xml:space="preserve">Australian </w:t>
      </w:r>
      <w:r w:rsidRPr="00F90611" w:rsidR="00F90611">
        <w:t>mothers of a child with Down syndrome.</w:t>
      </w:r>
      <w:r w:rsidR="00F90611">
        <w:rPr>
          <w:rStyle w:val="FootnoteReference"/>
        </w:rPr>
        <w:footnoteReference w:id="16"/>
      </w:r>
      <w:r w:rsidRPr="00F90611" w:rsidR="00F90611">
        <w:t xml:space="preserve"> Approximately half of the mothers in the study reported that they felt medical professionals </w:t>
      </w:r>
      <w:r w:rsidRPr="00F90611" w:rsidR="007123F6">
        <w:t>expected they</w:t>
      </w:r>
      <w:r w:rsidRPr="00F90611" w:rsidR="00F90611">
        <w:t xml:space="preserve"> would terminate following a positive screening test.</w:t>
      </w:r>
      <w:r w:rsidR="00F90611">
        <w:rPr>
          <w:rStyle w:val="FootnoteReference"/>
        </w:rPr>
        <w:footnoteReference w:id="17"/>
      </w:r>
      <w:r w:rsidRPr="00F90611" w:rsidR="00F90611">
        <w:t xml:space="preserve"> </w:t>
      </w:r>
    </w:p>
    <w:p w:rsidRPr="00F90611" w:rsidR="00B06420" w:rsidP="00F90611" w:rsidRDefault="00F90611" w14:paraId="451A3D7E" w14:textId="77777777">
      <w:r w:rsidRPr="00F90611">
        <w:t>All the mothers highlighted the importance of autonomy, appropriate support including balanced, evidenced-based information and ‘time and space for individual reflection.’</w:t>
      </w:r>
      <w:r>
        <w:rPr>
          <w:rStyle w:val="FootnoteReference"/>
        </w:rPr>
        <w:footnoteReference w:id="18"/>
      </w:r>
      <w:r w:rsidRPr="00F90611">
        <w:t xml:space="preserve"> The study concluded that health professionals hearing the stories of people with Down syndrome and their families may enhance their ability to provide informed, balanced information and support to prospective parents without an expectation of termination.</w:t>
      </w:r>
      <w:r>
        <w:rPr>
          <w:rStyle w:val="FootnoteReference"/>
        </w:rPr>
        <w:footnoteReference w:id="19"/>
      </w:r>
      <w:r w:rsidRPr="00F90611">
        <w:t xml:space="preserve"> </w:t>
      </w:r>
    </w:p>
    <w:p w:rsidR="00920CE0" w:rsidP="009F0562" w:rsidRDefault="00920CE0" w14:paraId="23786F13" w14:textId="3802A553">
      <w:r>
        <w:t xml:space="preserve">There is limited </w:t>
      </w:r>
      <w:r w:rsidR="00031F90">
        <w:t>recognition</w:t>
      </w:r>
      <w:r>
        <w:t xml:space="preserve"> of the mental health challenges face</w:t>
      </w:r>
      <w:r w:rsidR="00066AC7">
        <w:t>d</w:t>
      </w:r>
      <w:r>
        <w:t xml:space="preserve"> by expectant parents who receive a suspected or </w:t>
      </w:r>
      <w:r w:rsidR="00031F90">
        <w:t>confirmed</w:t>
      </w:r>
      <w:r>
        <w:t xml:space="preserve"> diagnosis of a congenital </w:t>
      </w:r>
      <w:r w:rsidR="00066AC7">
        <w:t xml:space="preserve">difference </w:t>
      </w:r>
      <w:r>
        <w:t xml:space="preserve">such as Down </w:t>
      </w:r>
      <w:r w:rsidR="00031F90">
        <w:t>syndrome</w:t>
      </w:r>
      <w:r>
        <w:t>. Where health care providers are not equipped to provide non-</w:t>
      </w:r>
      <w:r w:rsidR="000F2D70">
        <w:t>stigmatising</w:t>
      </w:r>
      <w:r>
        <w:t xml:space="preserve"> care based on current evidence, there is an increased risk of trauma and distress. Down Syndrome Australia collaborates with and supports the work of Through the Unexpected, a registered charity which is currently developing the first national training p</w:t>
      </w:r>
      <w:r w:rsidR="000A376B">
        <w:t>rogra</w:t>
      </w:r>
      <w:r>
        <w:t>ms</w:t>
      </w:r>
      <w:r w:rsidR="000C45C4">
        <w:t>.</w:t>
      </w:r>
      <w:r>
        <w:t xml:space="preserve"> </w:t>
      </w:r>
    </w:p>
    <w:p w:rsidR="004A474A" w:rsidP="004A474A" w:rsidRDefault="00B06420" w14:paraId="342A7FC9" w14:textId="77777777">
      <w:pPr>
        <w:rPr>
          <w:rFonts w:eastAsia="MS Mincho" w:cs="Arial"/>
          <w:lang w:val="en-US"/>
        </w:rPr>
      </w:pPr>
      <w:r>
        <w:t>Down Syndrome Australia hold</w:t>
      </w:r>
      <w:r w:rsidR="00F90611">
        <w:t>s</w:t>
      </w:r>
      <w:r>
        <w:t xml:space="preserve"> serious concerns about the lack of balanced, evidence-based information given to prospective parents by health care providers about Down syndrome in the context of prenatal screening. </w:t>
      </w:r>
    </w:p>
    <w:p w:rsidRPr="004A474A" w:rsidR="00F018DB" w:rsidP="004A474A" w:rsidRDefault="004A474A" w14:paraId="2BD28A91" w14:textId="77777777">
      <w:pPr>
        <w:rPr>
          <w:rFonts w:eastAsia="MS Mincho" w:cs="Arial"/>
          <w:lang w:val="en-US"/>
        </w:rPr>
      </w:pPr>
      <w:r>
        <w:t>Down Syndrome Australia successfully advocated for the following</w:t>
      </w:r>
      <w:r w:rsidR="00F018DB">
        <w:t xml:space="preserve"> key action </w:t>
      </w:r>
      <w:r>
        <w:t xml:space="preserve">to be included </w:t>
      </w:r>
      <w:r w:rsidR="00F018DB">
        <w:t>in the 2021 National Roadmap for Improving the Health of People</w:t>
      </w:r>
      <w:r>
        <w:t xml:space="preserve"> with Intellectual disability</w:t>
      </w:r>
      <w:r w:rsidR="00F018DB">
        <w:t>:</w:t>
      </w:r>
    </w:p>
    <w:p w:rsidR="00F018DB" w:rsidP="00F018DB" w:rsidRDefault="00F018DB" w14:paraId="00FFFAD8" w14:textId="3BF4E144">
      <w:pPr>
        <w:rPr>
          <w:i/>
        </w:rPr>
      </w:pPr>
      <w:r w:rsidRPr="00AD1184">
        <w:rPr>
          <w:i/>
        </w:rPr>
        <w:t>Commonwealth Department of Health to work with PHNs, professional colleges and disability advocacy organisations to ensure balanced, evidenced-based information about intellectual disability and related diagnos</w:t>
      </w:r>
      <w:r w:rsidR="00066AC7">
        <w:rPr>
          <w:i/>
        </w:rPr>
        <w:t>e</w:t>
      </w:r>
      <w:r w:rsidRPr="00AD1184">
        <w:rPr>
          <w:i/>
        </w:rPr>
        <w:t>s (e.g. Down syndrome) is available to parents during the pre- and post-natal period.  </w:t>
      </w:r>
    </w:p>
    <w:p w:rsidR="00D349FC" w:rsidP="008F74F2" w:rsidRDefault="00F018DB" w14:paraId="533101D9" w14:textId="77777777">
      <w:r w:rsidRPr="00F018DB">
        <w:t xml:space="preserve">This action has yet to be implemented. </w:t>
      </w:r>
    </w:p>
    <w:p w:rsidRPr="00274F6C" w:rsidR="00216809" w:rsidP="6B84F684" w:rsidRDefault="00274F6C" w14:paraId="12B97C23" w14:textId="6E459E3C">
      <w:pPr>
        <w:rPr>
          <w:rFonts w:ascii="Arial" w:hAnsi="Arial" w:cs="Arial" w:eastAsiaTheme="majorEastAsia"/>
          <w:color w:val="00627D"/>
          <w:sz w:val="24"/>
          <w:szCs w:val="24"/>
        </w:rPr>
      </w:pPr>
      <w:r w:rsidRPr="6B84F684">
        <w:rPr>
          <w:rFonts w:ascii="Arial" w:hAnsi="Arial" w:cs="Arial" w:eastAsiaTheme="majorEastAsia"/>
          <w:color w:val="00627D"/>
          <w:sz w:val="24"/>
          <w:szCs w:val="24"/>
        </w:rPr>
        <w:t>Opportunities to</w:t>
      </w:r>
      <w:r w:rsidRPr="6B84F684" w:rsidR="0054153E">
        <w:rPr>
          <w:rFonts w:ascii="Arial" w:hAnsi="Arial" w:cs="Arial" w:eastAsiaTheme="majorEastAsia"/>
          <w:color w:val="00627D"/>
          <w:sz w:val="24"/>
          <w:szCs w:val="24"/>
        </w:rPr>
        <w:t xml:space="preserve"> </w:t>
      </w:r>
      <w:r w:rsidRPr="6B84F684">
        <w:rPr>
          <w:rFonts w:ascii="Arial" w:hAnsi="Arial" w:cs="Arial" w:eastAsiaTheme="majorEastAsia"/>
          <w:color w:val="00627D"/>
          <w:sz w:val="24"/>
          <w:szCs w:val="24"/>
        </w:rPr>
        <w:t xml:space="preserve">improve the experiences of prospective parents receiving a prenatal diagnosis for </w:t>
      </w:r>
      <w:r w:rsidRPr="6B84F684" w:rsidR="00E46C3B">
        <w:rPr>
          <w:rFonts w:ascii="Arial" w:hAnsi="Arial" w:cs="Arial" w:eastAsiaTheme="majorEastAsia"/>
          <w:color w:val="00627D"/>
          <w:sz w:val="24"/>
          <w:szCs w:val="24"/>
        </w:rPr>
        <w:t>D</w:t>
      </w:r>
      <w:r w:rsidRPr="6B84F684">
        <w:rPr>
          <w:rFonts w:ascii="Arial" w:hAnsi="Arial" w:cs="Arial" w:eastAsiaTheme="majorEastAsia"/>
          <w:color w:val="00627D"/>
          <w:sz w:val="24"/>
          <w:szCs w:val="24"/>
        </w:rPr>
        <w:t xml:space="preserve">own syndrome </w:t>
      </w:r>
    </w:p>
    <w:p w:rsidR="008A77E8" w:rsidP="00216809" w:rsidRDefault="008A77E8" w14:paraId="4DF92DCF" w14:textId="77777777">
      <w:pPr>
        <w:spacing w:after="0" w:line="240" w:lineRule="auto"/>
      </w:pPr>
      <w:r>
        <w:t xml:space="preserve">In addition to Key decision point 2 </w:t>
      </w:r>
      <w:r w:rsidR="00817D73">
        <w:t>opportunities</w:t>
      </w:r>
      <w:r>
        <w:t xml:space="preserve">: </w:t>
      </w:r>
    </w:p>
    <w:p w:rsidR="008A77E8" w:rsidP="00216809" w:rsidRDefault="008A77E8" w14:paraId="1FC39945" w14:textId="77777777">
      <w:pPr>
        <w:spacing w:after="0" w:line="240" w:lineRule="auto"/>
      </w:pPr>
    </w:p>
    <w:p w:rsidRPr="00274F6C" w:rsidR="001E1A2F" w:rsidP="00274F6C" w:rsidRDefault="00DB4B68" w14:paraId="191EA9E7" w14:textId="7E648493">
      <w:pPr>
        <w:pStyle w:val="ListParagraph"/>
        <w:numPr>
          <w:ilvl w:val="0"/>
          <w:numId w:val="45"/>
        </w:numPr>
        <w:ind w:left="-142" w:hanging="425"/>
        <w:rPr>
          <w:b/>
        </w:rPr>
      </w:pPr>
      <w:r w:rsidRPr="00274F6C">
        <w:rPr>
          <w:b/>
        </w:rPr>
        <w:t>Enable</w:t>
      </w:r>
      <w:r w:rsidRPr="00274F6C" w:rsidR="001E1A2F">
        <w:rPr>
          <w:b/>
        </w:rPr>
        <w:t xml:space="preserve"> access to up-to-date and balanced information about Down </w:t>
      </w:r>
      <w:r w:rsidRPr="00274F6C" w:rsidR="00194A23">
        <w:rPr>
          <w:b/>
        </w:rPr>
        <w:t>syndrome</w:t>
      </w:r>
      <w:r w:rsidRPr="00274F6C" w:rsidR="004A474A">
        <w:rPr>
          <w:b/>
        </w:rPr>
        <w:t xml:space="preserve"> and non-direction support</w:t>
      </w:r>
    </w:p>
    <w:p w:rsidR="0096757B" w:rsidP="008A6F81" w:rsidRDefault="00533CC7" w14:paraId="292D3702" w14:textId="273E42EF">
      <w:pPr>
        <w:ind w:left="-142"/>
      </w:pPr>
      <w:r>
        <w:t xml:space="preserve">Training, information and guidance must be available to GPs and other health care professionals to ensure they are confident supporting prospective parents </w:t>
      </w:r>
      <w:r w:rsidR="001E1A2F">
        <w:t xml:space="preserve">with accurate and balanced information </w:t>
      </w:r>
      <w:r>
        <w:t xml:space="preserve">following a prenatal diagnosis of Down </w:t>
      </w:r>
      <w:r w:rsidR="00817D73">
        <w:t>syndrome</w:t>
      </w:r>
      <w:r>
        <w:t xml:space="preserve">. </w:t>
      </w:r>
      <w:r w:rsidR="001E1A2F">
        <w:t xml:space="preserve"> </w:t>
      </w:r>
      <w:r w:rsidR="00954332">
        <w:t>This includes a</w:t>
      </w:r>
      <w:r>
        <w:t>wareness of a</w:t>
      </w:r>
      <w:r w:rsidR="00954332">
        <w:t>dditional patient resources</w:t>
      </w:r>
      <w:r w:rsidR="001E1A2F">
        <w:t xml:space="preserve"> to support pregnancy decision-making</w:t>
      </w:r>
      <w:r w:rsidR="00954332">
        <w:t xml:space="preserve">, referral options and how to </w:t>
      </w:r>
      <w:r w:rsidRPr="008A6F81" w:rsidR="008A6F81">
        <w:t>connect to Down syndrome organisations</w:t>
      </w:r>
      <w:r w:rsidR="008A6F81">
        <w:t xml:space="preserve"> to </w:t>
      </w:r>
      <w:r w:rsidR="003D06A7">
        <w:t>understand perspectives of families and people with Down syndrome</w:t>
      </w:r>
      <w:r w:rsidR="00954332">
        <w:t>.</w:t>
      </w:r>
    </w:p>
    <w:p w:rsidR="00AD1184" w:rsidP="00274F6C" w:rsidRDefault="00AD1184" w14:paraId="38A6D5D3" w14:textId="659ACF64">
      <w:pPr>
        <w:ind w:left="-142"/>
      </w:pPr>
      <w:r>
        <w:t>Federal commitment and funding</w:t>
      </w:r>
      <w:r w:rsidR="004A474A">
        <w:t xml:space="preserve"> </w:t>
      </w:r>
      <w:r w:rsidR="00AA7FA4">
        <w:t>are</w:t>
      </w:r>
      <w:r w:rsidR="004A474A">
        <w:t xml:space="preserve"> required</w:t>
      </w:r>
      <w:r>
        <w:t xml:space="preserve"> to implement </w:t>
      </w:r>
      <w:r w:rsidR="00F018DB">
        <w:t>the Nati</w:t>
      </w:r>
      <w:r w:rsidR="004A474A">
        <w:t>onal Roadmap key action</w:t>
      </w:r>
      <w:r w:rsidR="00BB76CC">
        <w:t>s</w:t>
      </w:r>
      <w:r w:rsidR="004A474A">
        <w:t xml:space="preserve"> and achieve tangible change in</w:t>
      </w:r>
      <w:r w:rsidR="00F018DB">
        <w:t xml:space="preserve"> prenatal information</w:t>
      </w:r>
      <w:r w:rsidR="004A474A">
        <w:t xml:space="preserve"> provision to prospective parents</w:t>
      </w:r>
      <w:r w:rsidR="00F018DB">
        <w:t xml:space="preserve">. </w:t>
      </w:r>
    </w:p>
    <w:p w:rsidRPr="001E1A2F" w:rsidR="0096757B" w:rsidP="00274F6C" w:rsidRDefault="00F90611" w14:paraId="0A0E5F7B" w14:textId="0BE51441">
      <w:pPr>
        <w:pStyle w:val="ListParagraph"/>
        <w:numPr>
          <w:ilvl w:val="0"/>
          <w:numId w:val="45"/>
        </w:numPr>
        <w:ind w:left="-142" w:hanging="425"/>
        <w:rPr>
          <w:b/>
        </w:rPr>
      </w:pPr>
      <w:r w:rsidRPr="001E1A2F">
        <w:rPr>
          <w:b/>
        </w:rPr>
        <w:t xml:space="preserve">Improve the capacity of GPs and other health care professionals to understand </w:t>
      </w:r>
      <w:r w:rsidRPr="001E1A2F" w:rsidR="00954332">
        <w:rPr>
          <w:b/>
        </w:rPr>
        <w:t xml:space="preserve">and address </w:t>
      </w:r>
      <w:r w:rsidRPr="001E1A2F" w:rsidR="0096757B">
        <w:rPr>
          <w:b/>
        </w:rPr>
        <w:t>the psychosocial impacts of prenatal screening and diagnosis</w:t>
      </w:r>
    </w:p>
    <w:p w:rsidR="009F0562" w:rsidP="6B84F684" w:rsidRDefault="0096757B" w14:paraId="34CE0A41" w14:textId="0DC98F6D">
      <w:pPr>
        <w:spacing w:after="0" w:line="240" w:lineRule="auto"/>
        <w:ind w:left="-142"/>
      </w:pPr>
      <w:r>
        <w:t xml:space="preserve">Training for GPs and other health providers must </w:t>
      </w:r>
      <w:r w:rsidR="001E1A2F">
        <w:t>attend to the</w:t>
      </w:r>
      <w:r>
        <w:t xml:space="preserve"> psychosocial impacts of receiving unexpected genetic information and decision making under uncertainty. </w:t>
      </w:r>
    </w:p>
    <w:p w:rsidR="00AC0FF3" w:rsidRDefault="00AC0FF3" w14:paraId="0CF0037B" w14:textId="2EA16EBD">
      <w:pPr>
        <w:spacing w:after="160"/>
        <w:ind w:left="0"/>
        <w:rPr>
          <w:rFonts w:ascii="Arial" w:hAnsi="Arial" w:cs="Arial" w:eastAsiaTheme="majorEastAsia"/>
          <w:color w:val="801649"/>
          <w:sz w:val="28"/>
          <w:szCs w:val="26"/>
        </w:rPr>
      </w:pPr>
    </w:p>
    <w:p w:rsidR="00DC5ED8" w:rsidP="00DE5260" w:rsidRDefault="001E1A2F" w14:paraId="5EC30F8F" w14:textId="16E5E788">
      <w:pPr>
        <w:pStyle w:val="Heading2"/>
        <w:rPr>
          <w:rFonts w:ascii="Arial" w:hAnsi="Arial" w:cs="Arial"/>
        </w:rPr>
      </w:pPr>
      <w:r>
        <w:rPr>
          <w:rFonts w:ascii="Arial" w:hAnsi="Arial" w:cs="Arial"/>
        </w:rPr>
        <w:t>Down Syndrome Australia</w:t>
      </w:r>
      <w:r w:rsidRPr="00D62297" w:rsidR="00517816">
        <w:rPr>
          <w:rFonts w:ascii="Arial" w:hAnsi="Arial" w:cs="Arial"/>
        </w:rPr>
        <w:t xml:space="preserve"> Position</w:t>
      </w:r>
      <w:r w:rsidR="009847E1">
        <w:rPr>
          <w:rFonts w:ascii="Arial" w:hAnsi="Arial" w:cs="Arial"/>
        </w:rPr>
        <w:t xml:space="preserve"> </w:t>
      </w:r>
    </w:p>
    <w:p w:rsidR="00954332" w:rsidP="00D80F7A" w:rsidRDefault="00954332" w14:paraId="1868B93F" w14:textId="77777777">
      <w:r>
        <w:t>It is not acceptable for prospective parents to be required to make high-stakes decisions about prenatal screening without accurat</w:t>
      </w:r>
      <w:r w:rsidR="001E1A2F">
        <w:t xml:space="preserve">e and balanced information and appropriate </w:t>
      </w:r>
      <w:r>
        <w:t xml:space="preserve">support. </w:t>
      </w:r>
    </w:p>
    <w:p w:rsidR="000E0DDD" w:rsidP="000E0DDD" w:rsidRDefault="00F52BDB" w14:paraId="7FE33FDB" w14:textId="737F51D5">
      <w:r>
        <w:t xml:space="preserve">Down Syndrome Australia </w:t>
      </w:r>
      <w:r w:rsidR="00B81093">
        <w:t>calls on the Federal</w:t>
      </w:r>
      <w:r w:rsidR="00AB2319">
        <w:t xml:space="preserve">, </w:t>
      </w:r>
      <w:r w:rsidR="00161119">
        <w:t>S</w:t>
      </w:r>
      <w:r w:rsidR="001E1A2F">
        <w:t>tate</w:t>
      </w:r>
      <w:r w:rsidR="000B2D56">
        <w:t>,</w:t>
      </w:r>
      <w:r w:rsidR="001E1A2F">
        <w:t xml:space="preserve"> </w:t>
      </w:r>
      <w:r w:rsidR="00AB2319">
        <w:t xml:space="preserve">and Territory </w:t>
      </w:r>
      <w:r w:rsidR="001E1A2F">
        <w:t>governments</w:t>
      </w:r>
      <w:r>
        <w:t xml:space="preserve"> to</w:t>
      </w:r>
      <w:r w:rsidR="00DB4B68">
        <w:t xml:space="preserve"> urgently add</w:t>
      </w:r>
      <w:r w:rsidR="00BF5E00">
        <w:t>ress the</w:t>
      </w:r>
      <w:r w:rsidR="00B81093">
        <w:t xml:space="preserve"> gaps in the</w:t>
      </w:r>
      <w:r w:rsidR="00DB4B68">
        <w:t xml:space="preserve"> provision</w:t>
      </w:r>
      <w:r w:rsidR="00B81093">
        <w:t xml:space="preserve"> of prenatal screening and diagnosis</w:t>
      </w:r>
      <w:r w:rsidR="00DB4B68">
        <w:t>. Down Syndrome Australia remains committed to</w:t>
      </w:r>
      <w:r>
        <w:t xml:space="preserve"> </w:t>
      </w:r>
      <w:r w:rsidR="00DB4B68">
        <w:t>engaging collaboratively with government and other stakeholders</w:t>
      </w:r>
      <w:r w:rsidR="001E1A2F">
        <w:t xml:space="preserve"> </w:t>
      </w:r>
      <w:r w:rsidR="0054153E">
        <w:t xml:space="preserve">to </w:t>
      </w:r>
      <w:r w:rsidR="009847E1">
        <w:t xml:space="preserve">ensure </w:t>
      </w:r>
      <w:r w:rsidR="00DB4B68">
        <w:t>prospective parents are enabled to</w:t>
      </w:r>
      <w:r w:rsidR="000E0DDD">
        <w:t xml:space="preserve"> make informed decisions about prenatal screening</w:t>
      </w:r>
      <w:r w:rsidR="00DB4B68">
        <w:t xml:space="preserve"> and diagnosis</w:t>
      </w:r>
      <w:r>
        <w:t xml:space="preserve"> at each key decision point</w:t>
      </w:r>
      <w:r w:rsidR="000E0DDD">
        <w:t xml:space="preserve">. </w:t>
      </w:r>
    </w:p>
    <w:p w:rsidR="00495961" w:rsidP="0052433C" w:rsidRDefault="00BF5E00" w14:paraId="2DF64867" w14:textId="7B68EA92">
      <w:proofErr w:type="gramStart"/>
      <w:r>
        <w:t>In order to</w:t>
      </w:r>
      <w:proofErr w:type="gramEnd"/>
      <w:r>
        <w:t xml:space="preserve"> </w:t>
      </w:r>
      <w:r w:rsidR="00306B2F">
        <w:t>e</w:t>
      </w:r>
      <w:r w:rsidR="00495961">
        <w:t xml:space="preserve">ffect the urgent change required, Down </w:t>
      </w:r>
      <w:r w:rsidR="00F52BDB">
        <w:t>Syndrome Australia calls for government to</w:t>
      </w:r>
      <w:r w:rsidR="00976C99">
        <w:t xml:space="preserve"> support</w:t>
      </w:r>
      <w:r w:rsidR="00495961">
        <w:t>:</w:t>
      </w:r>
    </w:p>
    <w:p w:rsidRPr="00D948B4" w:rsidR="00821766" w:rsidP="00D948B4" w:rsidRDefault="00976C99" w14:paraId="4AD3A5C6" w14:textId="464E8EE6">
      <w:pPr>
        <w:pStyle w:val="ListParagraph"/>
        <w:numPr>
          <w:ilvl w:val="0"/>
          <w:numId w:val="49"/>
        </w:numPr>
        <w:rPr>
          <w:b/>
        </w:rPr>
      </w:pPr>
      <w:r>
        <w:rPr>
          <w:b/>
        </w:rPr>
        <w:t xml:space="preserve">A </w:t>
      </w:r>
      <w:r w:rsidRPr="00D948B4" w:rsidR="00821766">
        <w:rPr>
          <w:b/>
        </w:rPr>
        <w:t>prenatal gen</w:t>
      </w:r>
      <w:r w:rsidRPr="00D948B4" w:rsidR="001E3F97">
        <w:rPr>
          <w:b/>
        </w:rPr>
        <w:t>etic screening support service</w:t>
      </w:r>
      <w:r w:rsidRPr="00D948B4" w:rsidR="0096757B">
        <w:rPr>
          <w:b/>
        </w:rPr>
        <w:t xml:space="preserve"> pilot program</w:t>
      </w:r>
      <w:r w:rsidRPr="00D948B4" w:rsidR="00533CC7">
        <w:rPr>
          <w:b/>
        </w:rPr>
        <w:t xml:space="preserve"> </w:t>
      </w:r>
    </w:p>
    <w:p w:rsidR="00025D0E" w:rsidP="00D948B4" w:rsidRDefault="00495961" w14:paraId="73D17B4C" w14:textId="537B8AA3">
      <w:pPr>
        <w:ind w:left="-142"/>
      </w:pPr>
      <w:r>
        <w:t>A</w:t>
      </w:r>
      <w:r w:rsidR="001E3F97">
        <w:t xml:space="preserve"> </w:t>
      </w:r>
      <w:r w:rsidR="00533CC7">
        <w:t xml:space="preserve">pilot </w:t>
      </w:r>
      <w:r w:rsidR="00821766">
        <w:t xml:space="preserve">prenatal genetic screening support service </w:t>
      </w:r>
      <w:r>
        <w:t xml:space="preserve">would be </w:t>
      </w:r>
      <w:r w:rsidR="00821766">
        <w:t>embedded within an existing laboratory or healthcare setting to add</w:t>
      </w:r>
      <w:r w:rsidR="00025D0E">
        <w:t xml:space="preserve">ress the unique, and increasingly common, </w:t>
      </w:r>
      <w:r w:rsidR="00821766">
        <w:t>challenges faced by individuals navigating prenatal screening and diagnos</w:t>
      </w:r>
      <w:r w:rsidR="00025D0E">
        <w:t>tic testing decision making</w:t>
      </w:r>
      <w:r w:rsidR="00821766">
        <w:t xml:space="preserve">. </w:t>
      </w:r>
      <w:r w:rsidR="00072DBE">
        <w:t xml:space="preserve"> The outcomes of this pilot program should be r</w:t>
      </w:r>
      <w:r w:rsidRPr="00EE6D58" w:rsidR="00072DBE">
        <w:t>egular</w:t>
      </w:r>
      <w:r w:rsidR="00072DBE">
        <w:t>ly</w:t>
      </w:r>
      <w:r w:rsidRPr="00EE6D58" w:rsidR="00072DBE">
        <w:t xml:space="preserve"> monitor</w:t>
      </w:r>
      <w:r w:rsidR="00072DBE">
        <w:t xml:space="preserve">ed </w:t>
      </w:r>
      <w:r w:rsidRPr="00EE6D58" w:rsidR="00072DBE">
        <w:t>and refinement of the approach to prenatal screening</w:t>
      </w:r>
      <w:r w:rsidR="008857B3">
        <w:t xml:space="preserve">, </w:t>
      </w:r>
      <w:r w:rsidRPr="00EE6D58" w:rsidR="00072DBE">
        <w:t>diagnosis</w:t>
      </w:r>
      <w:r w:rsidR="008857B3">
        <w:t>,</w:t>
      </w:r>
      <w:r w:rsidRPr="00EE6D58" w:rsidR="00072DBE">
        <w:t xml:space="preserve"> </w:t>
      </w:r>
      <w:r w:rsidR="008857B3">
        <w:t xml:space="preserve">and communication </w:t>
      </w:r>
      <w:r w:rsidRPr="00EE6D58" w:rsidR="00072DBE">
        <w:t>based on this evidence</w:t>
      </w:r>
      <w:r w:rsidR="00072DBE">
        <w:t xml:space="preserve"> prior to a full roll out</w:t>
      </w:r>
      <w:r w:rsidRPr="00EE6D58" w:rsidR="00072DBE">
        <w:t>.</w:t>
      </w:r>
    </w:p>
    <w:p w:rsidRPr="00AD107D" w:rsidR="00025D0E" w:rsidP="00D948B4" w:rsidRDefault="007C4556" w14:paraId="7690E17A" w14:textId="77777777">
      <w:pPr>
        <w:ind w:left="-142"/>
      </w:pPr>
      <w:r w:rsidRPr="00AD107D">
        <w:t>Such a service must</w:t>
      </w:r>
      <w:r w:rsidRPr="00AD107D" w:rsidR="00025D0E">
        <w:t>:</w:t>
      </w:r>
    </w:p>
    <w:p w:rsidRPr="00AD107D" w:rsidR="008B3E4D" w:rsidP="00D948B4" w:rsidRDefault="008B3E4D" w14:paraId="14BDA998" w14:textId="77777777">
      <w:pPr>
        <w:pStyle w:val="ListParagraph"/>
        <w:numPr>
          <w:ilvl w:val="0"/>
          <w:numId w:val="24"/>
        </w:numPr>
        <w:ind w:left="284"/>
      </w:pPr>
      <w:r w:rsidRPr="00AD107D">
        <w:t xml:space="preserve">Evaluate the experiences (including psychosocial impacts) of </w:t>
      </w:r>
      <w:r w:rsidRPr="00AD107D" w:rsidR="006E7F7B">
        <w:t>prospective parents</w:t>
      </w:r>
      <w:r w:rsidRPr="00AD107D">
        <w:t xml:space="preserve"> navigating prenatal screening and diagnosis and refine the approach based on this evidence. </w:t>
      </w:r>
    </w:p>
    <w:p w:rsidRPr="00AD107D" w:rsidR="000E0DDD" w:rsidP="00D948B4" w:rsidRDefault="008B3E4D" w14:paraId="17E0AEA2" w14:textId="77777777">
      <w:pPr>
        <w:pStyle w:val="ListParagraph"/>
        <w:numPr>
          <w:ilvl w:val="0"/>
          <w:numId w:val="24"/>
        </w:numPr>
        <w:ind w:left="284"/>
      </w:pPr>
      <w:r w:rsidRPr="00AD107D">
        <w:t>Consider</w:t>
      </w:r>
      <w:r w:rsidRPr="00AD107D" w:rsidR="00821766">
        <w:t xml:space="preserve"> the limited capacity of the genetic counselling workforce and adopt a multidisciplinary team approach </w:t>
      </w:r>
      <w:r w:rsidRPr="00AD107D" w:rsidR="001E3F97">
        <w:t xml:space="preserve">to providing psychosocial support and information </w:t>
      </w:r>
      <w:r w:rsidRPr="00AD107D" w:rsidR="00821766">
        <w:t xml:space="preserve">including, for example, counsellors, social workers and psychologists. </w:t>
      </w:r>
    </w:p>
    <w:p w:rsidRPr="00AD107D" w:rsidR="002F7C5B" w:rsidP="6B84F684" w:rsidRDefault="00025D0E" w14:paraId="4D2AEB32" w14:textId="1E02EF38">
      <w:pPr>
        <w:pStyle w:val="ListParagraph"/>
        <w:ind w:left="284"/>
      </w:pPr>
      <w:r w:rsidRPr="00AD107D">
        <w:t>Reflect the lived experien</w:t>
      </w:r>
      <w:r w:rsidRPr="00AD107D" w:rsidR="0054153E">
        <w:t xml:space="preserve">ce perspectives of people with </w:t>
      </w:r>
      <w:r w:rsidRPr="00AD107D">
        <w:t xml:space="preserve">conditions </w:t>
      </w:r>
      <w:r w:rsidRPr="00AD107D" w:rsidR="0054153E">
        <w:t xml:space="preserve">that are the subject of </w:t>
      </w:r>
      <w:r w:rsidRPr="00AD107D" w:rsidR="00533CC7">
        <w:t xml:space="preserve">prenatal genetic </w:t>
      </w:r>
      <w:r w:rsidRPr="00AD107D" w:rsidR="0054153E">
        <w:t xml:space="preserve">screening </w:t>
      </w:r>
      <w:r w:rsidRPr="00AD107D">
        <w:t>including Down syndrome</w:t>
      </w:r>
      <w:r w:rsidRPr="00AD107D" w:rsidR="00130BE6">
        <w:t>.</w:t>
      </w:r>
    </w:p>
    <w:p w:rsidRPr="002F7C5B" w:rsidR="00161119" w:rsidP="00161119" w:rsidRDefault="00161119" w14:paraId="665C927B" w14:textId="77777777">
      <w:pPr>
        <w:pStyle w:val="ListParagraph"/>
        <w:numPr>
          <w:ilvl w:val="0"/>
          <w:numId w:val="0"/>
        </w:numPr>
        <w:ind w:left="213"/>
      </w:pPr>
    </w:p>
    <w:p w:rsidRPr="00025D0E" w:rsidR="00025D0E" w:rsidP="00D948B4" w:rsidRDefault="00976C99" w14:paraId="2208D305" w14:textId="6D99D57C">
      <w:pPr>
        <w:pStyle w:val="ListParagraph"/>
        <w:numPr>
          <w:ilvl w:val="0"/>
          <w:numId w:val="49"/>
        </w:numPr>
        <w:rPr>
          <w:b/>
        </w:rPr>
      </w:pPr>
      <w:r>
        <w:rPr>
          <w:b/>
        </w:rPr>
        <w:t>T</w:t>
      </w:r>
      <w:r w:rsidR="002F7C5B">
        <w:rPr>
          <w:b/>
        </w:rPr>
        <w:t>he e</w:t>
      </w:r>
      <w:r w:rsidRPr="00025D0E" w:rsidR="00025D0E">
        <w:rPr>
          <w:b/>
        </w:rPr>
        <w:t>stablish</w:t>
      </w:r>
      <w:r w:rsidR="002F7C5B">
        <w:rPr>
          <w:b/>
        </w:rPr>
        <w:t>ment</w:t>
      </w:r>
      <w:r w:rsidR="00533CC7">
        <w:rPr>
          <w:b/>
        </w:rPr>
        <w:t xml:space="preserve"> of</w:t>
      </w:r>
      <w:r w:rsidRPr="00025D0E" w:rsidR="00025D0E">
        <w:rPr>
          <w:b/>
        </w:rPr>
        <w:t xml:space="preserve"> a national coordination role</w:t>
      </w:r>
      <w:r w:rsidR="00533CC7">
        <w:rPr>
          <w:b/>
        </w:rPr>
        <w:t xml:space="preserve"> </w:t>
      </w:r>
    </w:p>
    <w:p w:rsidR="000A376B" w:rsidP="00D948B4" w:rsidRDefault="00497C82" w14:paraId="4B08426D" w14:textId="77777777">
      <w:pPr>
        <w:ind w:left="-142"/>
      </w:pPr>
      <w:r>
        <w:t>Down S</w:t>
      </w:r>
      <w:r w:rsidR="00025D0E">
        <w:t>yndrome Australia calls for funding to establish</w:t>
      </w:r>
      <w:r>
        <w:t xml:space="preserve"> a national</w:t>
      </w:r>
      <w:r w:rsidR="00025D0E">
        <w:t xml:space="preserve"> coordination role aimed at id</w:t>
      </w:r>
      <w:r>
        <w:t xml:space="preserve">entifying and addressing barriers to the </w:t>
      </w:r>
      <w:r w:rsidR="005A3335">
        <w:t>implementation</w:t>
      </w:r>
      <w:r>
        <w:t xml:space="preserve"> of </w:t>
      </w:r>
      <w:r w:rsidR="005A3335">
        <w:t>existing</w:t>
      </w:r>
      <w:r>
        <w:t xml:space="preserve"> </w:t>
      </w:r>
      <w:r w:rsidR="00F018DB">
        <w:t xml:space="preserve">prenatal screening </w:t>
      </w:r>
      <w:r>
        <w:t xml:space="preserve">practice guidelines </w:t>
      </w:r>
      <w:r w:rsidR="00F018DB">
        <w:t>and key actions within</w:t>
      </w:r>
      <w:r w:rsidR="001146E6">
        <w:t xml:space="preserve"> the National Roadmap for Improving the Health of People with Intellectual Disability</w:t>
      </w:r>
      <w:r>
        <w:t>.</w:t>
      </w:r>
      <w:r w:rsidR="000A376B">
        <w:t xml:space="preserve"> This role would:</w:t>
      </w:r>
    </w:p>
    <w:p w:rsidRPr="00786A29" w:rsidR="00DB4B68" w:rsidP="00D948B4" w:rsidRDefault="00F018DB" w14:paraId="7FE5A4B0" w14:textId="77777777">
      <w:pPr>
        <w:pStyle w:val="ListParagraph"/>
        <w:numPr>
          <w:ilvl w:val="0"/>
          <w:numId w:val="33"/>
        </w:numPr>
        <w:ind w:left="284"/>
      </w:pPr>
      <w:r w:rsidRPr="00786A29">
        <w:t>E</w:t>
      </w:r>
      <w:r w:rsidRPr="00786A29" w:rsidR="00495961">
        <w:t xml:space="preserve">nhance the national </w:t>
      </w:r>
      <w:r w:rsidRPr="00786A29" w:rsidR="00652F68">
        <w:t xml:space="preserve">availability and </w:t>
      </w:r>
      <w:r w:rsidRPr="00786A29" w:rsidR="00495961">
        <w:t>coordination of pren</w:t>
      </w:r>
      <w:r w:rsidRPr="00786A29" w:rsidR="001E3F97">
        <w:t>a</w:t>
      </w:r>
      <w:r w:rsidRPr="00786A29" w:rsidR="00495961">
        <w:t xml:space="preserve">tal screening information, support and education </w:t>
      </w:r>
      <w:r w:rsidRPr="00786A29" w:rsidR="000A376B">
        <w:t>as it relates to Dow</w:t>
      </w:r>
      <w:r w:rsidRPr="00786A29">
        <w:t xml:space="preserve">n syndrome, supporting the National Roadmap key action relevant to prenatal information provision. </w:t>
      </w:r>
    </w:p>
    <w:p w:rsidRPr="00786A29" w:rsidR="000A376B" w:rsidP="00D948B4" w:rsidRDefault="00F018DB" w14:paraId="5DD08C6D" w14:textId="7C80C855">
      <w:pPr>
        <w:pStyle w:val="ListParagraph"/>
        <w:numPr>
          <w:ilvl w:val="0"/>
          <w:numId w:val="33"/>
        </w:numPr>
        <w:ind w:left="284"/>
      </w:pPr>
      <w:r w:rsidRPr="00786A29">
        <w:t>S</w:t>
      </w:r>
      <w:r w:rsidRPr="00786A29" w:rsidR="001146E6">
        <w:t xml:space="preserve">upport national </w:t>
      </w:r>
      <w:r w:rsidRPr="00786A29">
        <w:t xml:space="preserve">tertiary education </w:t>
      </w:r>
      <w:r w:rsidRPr="00786A29" w:rsidR="001146E6">
        <w:t>curriculum development in intellectual disability health (as per the National Roadmap for Improving the Health of People with Intellectual Disability)</w:t>
      </w:r>
      <w:r w:rsidRPr="00786A29" w:rsidR="4CB7BE29">
        <w:t xml:space="preserve"> to include learning outcomes and content related to pre-natal screening.</w:t>
      </w:r>
    </w:p>
    <w:p w:rsidRPr="000A376B" w:rsidR="001146E6" w:rsidP="001146E6" w:rsidRDefault="001146E6" w14:paraId="2946DB82" w14:textId="77777777">
      <w:pPr>
        <w:ind w:left="0"/>
      </w:pPr>
    </w:p>
    <w:p w:rsidRPr="00D948B4" w:rsidR="00495961" w:rsidP="00D948B4" w:rsidRDefault="00976C99" w14:paraId="7A84425B" w14:textId="2E4CC2BA">
      <w:pPr>
        <w:pStyle w:val="ListParagraph"/>
        <w:numPr>
          <w:ilvl w:val="0"/>
          <w:numId w:val="49"/>
        </w:numPr>
        <w:rPr>
          <w:b/>
          <w:bCs/>
        </w:rPr>
      </w:pPr>
      <w:r>
        <w:rPr>
          <w:b/>
          <w:bCs/>
        </w:rPr>
        <w:t>A</w:t>
      </w:r>
      <w:r w:rsidRPr="00D948B4" w:rsidR="001E3F97">
        <w:rPr>
          <w:b/>
          <w:bCs/>
        </w:rPr>
        <w:t xml:space="preserve"> n</w:t>
      </w:r>
      <w:r w:rsidRPr="00D948B4" w:rsidR="00495961">
        <w:rPr>
          <w:b/>
          <w:bCs/>
        </w:rPr>
        <w:t xml:space="preserve">ational </w:t>
      </w:r>
      <w:r w:rsidRPr="00D948B4" w:rsidR="001E3F97">
        <w:rPr>
          <w:b/>
          <w:bCs/>
        </w:rPr>
        <w:t xml:space="preserve">information and support </w:t>
      </w:r>
      <w:r w:rsidRPr="00D948B4" w:rsidR="00495961">
        <w:rPr>
          <w:b/>
          <w:bCs/>
        </w:rPr>
        <w:t xml:space="preserve">project </w:t>
      </w:r>
    </w:p>
    <w:p w:rsidR="001E3F97" w:rsidP="00D948B4" w:rsidRDefault="00495961" w14:paraId="47201179" w14:textId="77777777">
      <w:pPr>
        <w:ind w:left="-142"/>
      </w:pPr>
      <w:r>
        <w:t>Down Syndrome Australia calls for funding to deliv</w:t>
      </w:r>
      <w:r w:rsidR="001E3F97">
        <w:t>er a national project to improve consumer-focused, accessible, consistent and coordinated information and support available to prospective parents navigating prenatal screening for Down syndrome. The project would include:</w:t>
      </w:r>
    </w:p>
    <w:p w:rsidR="001E3F97" w:rsidP="00D948B4" w:rsidRDefault="001E3F97" w14:paraId="159DCDEE" w14:textId="77777777">
      <w:pPr>
        <w:pStyle w:val="ListParagraph"/>
        <w:numPr>
          <w:ilvl w:val="0"/>
          <w:numId w:val="26"/>
        </w:numPr>
        <w:ind w:left="426"/>
      </w:pPr>
      <w:r>
        <w:t>Updating and adapting existing resources for a national audience</w:t>
      </w:r>
      <w:r w:rsidR="000A376B">
        <w:t xml:space="preserve"> (including the adaption of the website prenatalscreening.org.au developed by Down Syndrome Queensland and funded by Queensland Health).</w:t>
      </w:r>
    </w:p>
    <w:p w:rsidR="00D80F7A" w:rsidP="00D948B4" w:rsidRDefault="001E3F97" w14:paraId="217CB8E1" w14:textId="77777777">
      <w:pPr>
        <w:pStyle w:val="ListParagraph"/>
        <w:numPr>
          <w:ilvl w:val="0"/>
          <w:numId w:val="26"/>
        </w:numPr>
        <w:ind w:left="426"/>
      </w:pPr>
      <w:r>
        <w:t xml:space="preserve">Enabling prospective </w:t>
      </w:r>
      <w:proofErr w:type="gramStart"/>
      <w:r w:rsidR="007B7649">
        <w:t>parents</w:t>
      </w:r>
      <w:proofErr w:type="gramEnd"/>
      <w:r>
        <w:t xml:space="preserve"> the opportunity to access lived experience perspectives through trained peer supporters. </w:t>
      </w:r>
    </w:p>
    <w:p w:rsidR="009424C3" w:rsidP="00D80F7A" w:rsidRDefault="009424C3" w14:paraId="5997CC1D" w14:textId="77777777">
      <w:pPr>
        <w:pStyle w:val="ListParagraph"/>
        <w:numPr>
          <w:ilvl w:val="0"/>
          <w:numId w:val="0"/>
        </w:numPr>
        <w:ind w:left="-567"/>
        <w:rPr>
          <w:b/>
        </w:rPr>
      </w:pPr>
    </w:p>
    <w:p w:rsidRPr="009424C3" w:rsidR="009424C3" w:rsidP="00AE1AC6" w:rsidRDefault="00976C99" w14:paraId="3D9A322E" w14:textId="4857AF41">
      <w:pPr>
        <w:pStyle w:val="ListParagraph"/>
        <w:numPr>
          <w:ilvl w:val="0"/>
          <w:numId w:val="49"/>
        </w:numPr>
        <w:ind w:left="0"/>
        <w:rPr>
          <w:b/>
          <w:bCs/>
        </w:rPr>
      </w:pPr>
      <w:r>
        <w:rPr>
          <w:b/>
          <w:bCs/>
        </w:rPr>
        <w:t>A</w:t>
      </w:r>
      <w:r w:rsidRPr="0019D881" w:rsidR="009424C3">
        <w:rPr>
          <w:b/>
          <w:bCs/>
        </w:rPr>
        <w:t xml:space="preserve"> </w:t>
      </w:r>
      <w:r w:rsidRPr="0019D881" w:rsidR="003B4E90">
        <w:rPr>
          <w:b/>
          <w:bCs/>
        </w:rPr>
        <w:t xml:space="preserve">national </w:t>
      </w:r>
      <w:r w:rsidRPr="0019D881" w:rsidR="009424C3">
        <w:rPr>
          <w:b/>
          <w:bCs/>
        </w:rPr>
        <w:t xml:space="preserve">public awareness campaign to tackle the stigma associated with conditions which are the subject of </w:t>
      </w:r>
      <w:r w:rsidRPr="0019D881" w:rsidR="00097C19">
        <w:rPr>
          <w:b/>
          <w:bCs/>
        </w:rPr>
        <w:t xml:space="preserve">prenatal </w:t>
      </w:r>
      <w:r w:rsidRPr="0019D881" w:rsidR="009424C3">
        <w:rPr>
          <w:b/>
          <w:bCs/>
        </w:rPr>
        <w:t xml:space="preserve">screening such as Down syndrome </w:t>
      </w:r>
    </w:p>
    <w:p w:rsidR="00D80F7A" w:rsidP="00AE1AC6" w:rsidRDefault="00D80F7A" w14:paraId="56FA0CC4" w14:textId="77777777">
      <w:pPr>
        <w:pStyle w:val="ListParagraph"/>
        <w:numPr>
          <w:ilvl w:val="0"/>
          <w:numId w:val="0"/>
        </w:numPr>
      </w:pPr>
      <w:r>
        <w:t>Down Syndrome Australia recognises that the availability of screening and diagnostic tests for Down syndrome</w:t>
      </w:r>
      <w:r w:rsidR="009424C3">
        <w:t xml:space="preserve"> negatively</w:t>
      </w:r>
      <w:r>
        <w:t xml:space="preserve"> impacts, or has the potential to</w:t>
      </w:r>
      <w:r w:rsidR="009424C3">
        <w:t xml:space="preserve"> negatively</w:t>
      </w:r>
      <w:r>
        <w:t xml:space="preserve"> impact, people with Down syndrome and their</w:t>
      </w:r>
      <w:r w:rsidR="00F4106B">
        <w:t xml:space="preserve"> families. </w:t>
      </w:r>
      <w:r w:rsidR="00097C19">
        <w:t>The availability of a screening test for a particular condition may further entrench</w:t>
      </w:r>
      <w:r w:rsidR="003B4E90">
        <w:t xml:space="preserve"> </w:t>
      </w:r>
      <w:r w:rsidR="005A3335">
        <w:t>existing</w:t>
      </w:r>
      <w:r w:rsidR="00097C19">
        <w:t xml:space="preserve"> stigma and bias against those living with the condition. </w:t>
      </w:r>
    </w:p>
    <w:p w:rsidR="00B81093" w:rsidP="4A4EEC1F" w:rsidRDefault="00F4106B" w14:paraId="16581580" w14:textId="035DF733">
      <w:pPr>
        <w:pStyle w:val="Normal"/>
        <w:ind w:left="0"/>
        <w:rPr>
          <w:rFonts w:ascii="Gill Sans MT" w:hAnsi="Gill Sans MT" w:eastAsia="Gill Sans MT" w:cs="Gill Sans MT"/>
          <w:noProof w:val="0"/>
          <w:sz w:val="22"/>
          <w:szCs w:val="22"/>
          <w:lang w:val="en-AU"/>
        </w:rPr>
      </w:pPr>
      <w:r w:rsidR="00F4106B">
        <w:rPr/>
        <w:t xml:space="preserve">Down Syndrome Australia </w:t>
      </w:r>
      <w:r w:rsidR="003B4E90">
        <w:rPr/>
        <w:t>asks</w:t>
      </w:r>
      <w:r w:rsidR="00B81093">
        <w:rPr/>
        <w:t xml:space="preserve"> government</w:t>
      </w:r>
      <w:r w:rsidR="003B4E90">
        <w:rPr/>
        <w:t xml:space="preserve"> to recognise and address </w:t>
      </w:r>
      <w:r w:rsidR="00F4106B">
        <w:rPr/>
        <w:t>this impact</w:t>
      </w:r>
      <w:r w:rsidR="00B81093">
        <w:rPr/>
        <w:t xml:space="preserve"> by funding a public awareness campaign to tackle the stigma associated with Down syndrome and </w:t>
      </w:r>
      <w:r w:rsidR="00097C19">
        <w:rPr/>
        <w:t xml:space="preserve">intellectual disability. Such a campaign would highlight the </w:t>
      </w:r>
      <w:r w:rsidR="003B4E90">
        <w:rPr/>
        <w:t>negative impact of</w:t>
      </w:r>
      <w:r w:rsidR="00097C19">
        <w:rPr/>
        <w:t xml:space="preserve"> value-laden, </w:t>
      </w:r>
      <w:r w:rsidR="00097C19">
        <w:rPr/>
        <w:t>deficit based</w:t>
      </w:r>
      <w:r w:rsidR="00097C19">
        <w:rPr/>
        <w:t xml:space="preserve"> language</w:t>
      </w:r>
      <w:r w:rsidR="76A7884D">
        <w:rPr/>
        <w:t xml:space="preserve">.  </w:t>
      </w:r>
    </w:p>
    <w:p w:rsidR="00B81093" w:rsidP="4A4EEC1F" w:rsidRDefault="00F4106B" w14:paraId="4A221B91" w14:textId="0C4EF90C">
      <w:pPr>
        <w:pStyle w:val="Normal"/>
        <w:ind w:left="0"/>
        <w:rPr>
          <w:rFonts w:ascii="Gill Sans MT" w:hAnsi="Gill Sans MT" w:eastAsia="Gill Sans MT" w:cs="Gill Sans MT"/>
          <w:noProof w:val="0"/>
          <w:sz w:val="22"/>
          <w:szCs w:val="22"/>
          <w:lang w:val="en-AU"/>
        </w:rPr>
      </w:pPr>
      <w:r w:rsidR="76A7884D">
        <w:rPr/>
        <w:t>In particular a</w:t>
      </w:r>
      <w:r w:rsidR="76A7884D">
        <w:rPr/>
        <w:t xml:space="preserve"> focus is needed on the language used to describe screening results</w:t>
      </w:r>
      <w:r w:rsidR="00097C19">
        <w:rPr/>
        <w:t xml:space="preserve"> </w:t>
      </w:r>
      <w:r w:rsidR="00097C19">
        <w:rPr/>
        <w:t>(</w:t>
      </w:r>
      <w:r w:rsidR="00097C19">
        <w:rPr/>
        <w:t>eg</w:t>
      </w:r>
      <w:r w:rsidR="00097C19">
        <w:rPr/>
        <w:t xml:space="preserve"> ‘high risk’ ins</w:t>
      </w:r>
      <w:r w:rsidR="003B4E90">
        <w:rPr/>
        <w:t>tead of ‘increased chance’)</w:t>
      </w:r>
      <w:r w:rsidR="7E6A3E4F">
        <w:rPr/>
        <w:t xml:space="preserve">.  </w:t>
      </w:r>
      <w:r w:rsidR="170FF45A">
        <w:rPr/>
        <w:t xml:space="preserve">In 2015 Down Syndrome Tasmania lodged a complaint with the Tasmanian Anti-Discrimination Commissioner </w:t>
      </w:r>
      <w:r w:rsidRPr="4A4EEC1F" w:rsidR="170FF45A">
        <w:rPr>
          <w:rFonts w:ascii="Gill Sans MT" w:hAnsi="Gill Sans MT" w:eastAsia="Gill Sans MT" w:cs="Gill Sans MT"/>
          <w:noProof w:val="0"/>
          <w:sz w:val="22"/>
          <w:szCs w:val="22"/>
          <w:lang w:val="en-AU"/>
        </w:rPr>
        <w:t>regarding</w:t>
      </w:r>
      <w:r w:rsidRPr="4A4EEC1F" w:rsidR="170FF45A">
        <w:rPr>
          <w:rFonts w:ascii="Gill Sans MT" w:hAnsi="Gill Sans MT" w:eastAsia="Gill Sans MT" w:cs="Gill Sans MT"/>
          <w:noProof w:val="0"/>
          <w:sz w:val="22"/>
          <w:szCs w:val="22"/>
          <w:lang w:val="en-AU"/>
        </w:rPr>
        <w:t xml:space="preserve"> language used to describe prenatal screening, specifically the use of ‘risk’ to describe the probability of a Down syndrome diagnosis. The Anti-Discrimination Commissioner found this language to be a </w:t>
      </w:r>
      <w:r w:rsidRPr="4A4EEC1F" w:rsidR="170FF45A">
        <w:rPr>
          <w:rFonts w:ascii="Gill Sans MT" w:hAnsi="Gill Sans MT" w:eastAsia="Gill Sans MT" w:cs="Gill Sans MT"/>
          <w:noProof w:val="0"/>
          <w:sz w:val="22"/>
          <w:szCs w:val="22"/>
          <w:lang w:val="en-AU"/>
        </w:rPr>
        <w:t>possible breach</w:t>
      </w:r>
      <w:r w:rsidRPr="4A4EEC1F" w:rsidR="170FF45A">
        <w:rPr>
          <w:rFonts w:ascii="Gill Sans MT" w:hAnsi="Gill Sans MT" w:eastAsia="Gill Sans MT" w:cs="Gill Sans MT"/>
          <w:noProof w:val="0"/>
          <w:sz w:val="22"/>
          <w:szCs w:val="22"/>
          <w:lang w:val="en-AU"/>
        </w:rPr>
        <w:t xml:space="preserve"> of the Anti-Discrimination Act 1998.</w:t>
      </w:r>
    </w:p>
    <w:p w:rsidR="00D80F7A" w:rsidP="00AE1AC6" w:rsidRDefault="008B3E4D" w14:paraId="6307D503" w14:textId="77777777">
      <w:pPr>
        <w:pStyle w:val="ListParagraph"/>
        <w:numPr>
          <w:ilvl w:val="0"/>
          <w:numId w:val="0"/>
        </w:numPr>
      </w:pPr>
      <w:r>
        <w:t>A n</w:t>
      </w:r>
      <w:r w:rsidR="009424C3">
        <w:t xml:space="preserve">ational </w:t>
      </w:r>
      <w:r>
        <w:t>campaign</w:t>
      </w:r>
      <w:r w:rsidR="003B4E90">
        <w:t xml:space="preserve"> would also contribute to changes in how</w:t>
      </w:r>
      <w:r w:rsidR="009424C3">
        <w:t xml:space="preserve"> </w:t>
      </w:r>
      <w:r w:rsidR="00F4106B">
        <w:t>health care an</w:t>
      </w:r>
      <w:r w:rsidR="009424C3">
        <w:t>d screening providers are</w:t>
      </w:r>
      <w:r w:rsidR="00B81093">
        <w:t xml:space="preserve"> present</w:t>
      </w:r>
      <w:r w:rsidR="009424C3">
        <w:t>ing</w:t>
      </w:r>
      <w:r w:rsidR="00F4106B">
        <w:t xml:space="preserve"> information </w:t>
      </w:r>
      <w:r w:rsidR="003B4E90">
        <w:t>in a way</w:t>
      </w:r>
      <w:r w:rsidR="00F4106B">
        <w:t xml:space="preserve"> </w:t>
      </w:r>
      <w:r w:rsidR="00D80F7A">
        <w:t>which respects diversity as well as a woman or pregnant person’s right to decide to continue or to terminate a pregnancy</w:t>
      </w:r>
      <w:r w:rsidR="00F4106B">
        <w:t xml:space="preserve"> following a Down syndrome diagnosis</w:t>
      </w:r>
      <w:r w:rsidR="00D80F7A">
        <w:t xml:space="preserve">. </w:t>
      </w:r>
    </w:p>
    <w:p w:rsidR="00B81093" w:rsidP="00F4106B" w:rsidRDefault="00B81093" w14:paraId="110FFD37" w14:textId="77777777">
      <w:pPr>
        <w:pStyle w:val="ListParagraph"/>
        <w:numPr>
          <w:ilvl w:val="0"/>
          <w:numId w:val="0"/>
        </w:numPr>
        <w:ind w:left="-567"/>
      </w:pPr>
    </w:p>
    <w:p w:rsidR="00495961" w:rsidP="00497C82" w:rsidRDefault="00495961" w14:paraId="6B699379" w14:textId="77777777"/>
    <w:p w:rsidRPr="00120274" w:rsidR="000E0DDD" w:rsidP="000E0DDD" w:rsidRDefault="000E0DDD" w14:paraId="3FE9F23F" w14:textId="77777777"/>
    <w:p w:rsidRPr="00DC5ED8" w:rsidR="00DE5260" w:rsidP="4A4EEC1F" w:rsidRDefault="00DE5260" w14:paraId="61CDCEAD" w14:noSpellErr="1" w14:textId="0DB77480">
      <w:pPr>
        <w:pStyle w:val="Normal"/>
      </w:pPr>
    </w:p>
    <w:sectPr w:rsidRPr="00DC5ED8" w:rsidR="00DE5260" w:rsidSect="003C2315">
      <w:headerReference w:type="default" r:id="rId15"/>
      <w:footerReference w:type="default" r:id="rId16"/>
      <w:headerReference w:type="first" r:id="rId17"/>
      <w:footerReference w:type="first" r:id="rId18"/>
      <w:pgSz w:w="11906" w:h="16838" w:orient="portrait"/>
      <w:pgMar w:top="1985" w:right="707" w:bottom="1440" w:left="1276" w:header="454" w:footer="964" w:gutter="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65411" w:rsidP="000E554E" w:rsidRDefault="00F65411" w14:paraId="28EE1161" w14:textId="77777777">
      <w:pPr>
        <w:spacing w:after="0" w:line="240" w:lineRule="auto"/>
      </w:pPr>
      <w:r>
        <w:separator/>
      </w:r>
    </w:p>
  </w:endnote>
  <w:endnote w:type="continuationSeparator" w:id="0">
    <w:p w:rsidR="00F65411" w:rsidP="000E554E" w:rsidRDefault="00F65411" w14:paraId="1913507E" w14:textId="77777777">
      <w:pPr>
        <w:spacing w:after="0" w:line="240" w:lineRule="auto"/>
      </w:pPr>
      <w:r>
        <w:continuationSeparator/>
      </w:r>
    </w:p>
  </w:endnote>
  <w:endnote w:type="continuationNotice" w:id="1">
    <w:p w:rsidR="00F65411" w:rsidRDefault="00F65411" w14:paraId="46ED452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rdia New">
    <w:panose1 w:val="020B0304020202020204"/>
    <w:charset w:val="DE"/>
    <w:family w:val="swiss"/>
    <w:pitch w:val="variable"/>
    <w:sig w:usb0="81000003" w:usb1="00000000" w:usb2="00000000" w:usb3="00000000" w:csb0="00010001"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VAG Rounded">
    <w:altName w:val="Calibri"/>
    <w:charset w:val="00"/>
    <w:family w:val="auto"/>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venir Book">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E16BE" w:rsidR="008F74F2" w:rsidP="00D109A2" w:rsidRDefault="00E760A5" w14:paraId="23DE523C" w14:textId="1C89B39A">
    <w:pPr>
      <w:pStyle w:val="Footer"/>
    </w:pPr>
    <w:r>
      <w:rPr>
        <w:noProof/>
      </w:rPr>
      <w:drawing>
        <wp:anchor distT="0" distB="0" distL="114300" distR="114300" simplePos="0" relativeHeight="251656192" behindDoc="1" locked="0" layoutInCell="1" allowOverlap="1" wp14:anchorId="69BBEA24" wp14:editId="24871A39">
          <wp:simplePos x="0" y="0"/>
          <wp:positionH relativeFrom="column">
            <wp:posOffset>-819150</wp:posOffset>
          </wp:positionH>
          <wp:positionV relativeFrom="paragraph">
            <wp:posOffset>0</wp:posOffset>
          </wp:positionV>
          <wp:extent cx="7558405" cy="1371600"/>
          <wp:effectExtent l="0" t="0" r="0" b="0"/>
          <wp:wrapNone/>
          <wp:docPr id="1119066578" name="Picture 1119066578" descr="A picture containing text, screenshot, web page,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47559" name="Picture 1" descr="A picture containing text, screenshot, web page, software&#10;&#10;Description automatically generated"/>
                  <pic:cNvPicPr/>
                </pic:nvPicPr>
                <pic:blipFill rotWithShape="1">
                  <a:blip r:embed="rId1">
                    <a:extLst>
                      <a:ext uri="{28A0092B-C50C-407E-A947-70E740481C1C}">
                        <a14:useLocalDpi xmlns:a14="http://schemas.microsoft.com/office/drawing/2010/main" val="0"/>
                      </a:ext>
                    </a:extLst>
                  </a:blip>
                  <a:srcRect t="87171"/>
                  <a:stretch/>
                </pic:blipFill>
                <pic:spPr bwMode="auto">
                  <a:xfrm>
                    <a:off x="0" y="0"/>
                    <a:ext cx="7558405"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D109A2" w:rsidR="008F74F2" w:rsidP="00E760A5" w:rsidRDefault="00E760A5" w14:paraId="59BC3E84" w14:textId="4FEFD8CC">
    <w:pPr>
      <w:pStyle w:val="Footer"/>
      <w:tabs>
        <w:tab w:val="clear" w:pos="4513"/>
        <w:tab w:val="clear" w:pos="9026"/>
        <w:tab w:val="left" w:pos="2040"/>
      </w:tabs>
      <w:ind w:left="0"/>
      <w:jc w:val="left"/>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760A5" w:rsidRDefault="00E760A5" w14:paraId="4974AFD1" w14:textId="0F9B8099">
    <w:pPr>
      <w:pStyle w:val="Footer"/>
    </w:pPr>
    <w:r>
      <w:rPr>
        <w:noProof/>
      </w:rPr>
      <w:drawing>
        <wp:anchor distT="0" distB="0" distL="114300" distR="114300" simplePos="0" relativeHeight="251659264" behindDoc="1" locked="0" layoutInCell="1" allowOverlap="1" wp14:anchorId="5BA134B0" wp14:editId="41FBC11A">
          <wp:simplePos x="0" y="0"/>
          <wp:positionH relativeFrom="column">
            <wp:posOffset>-828675</wp:posOffset>
          </wp:positionH>
          <wp:positionV relativeFrom="paragraph">
            <wp:posOffset>-114300</wp:posOffset>
          </wp:positionV>
          <wp:extent cx="7558405" cy="1371600"/>
          <wp:effectExtent l="0" t="0" r="0" b="0"/>
          <wp:wrapNone/>
          <wp:docPr id="134697919" name="Picture 134697919" descr="A picture containing text, screenshot, web page,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47559" name="Picture 1" descr="A picture containing text, screenshot, web page, software&#10;&#10;Description automatically generated"/>
                  <pic:cNvPicPr/>
                </pic:nvPicPr>
                <pic:blipFill rotWithShape="1">
                  <a:blip r:embed="rId1">
                    <a:extLst>
                      <a:ext uri="{28A0092B-C50C-407E-A947-70E740481C1C}">
                        <a14:useLocalDpi xmlns:a14="http://schemas.microsoft.com/office/drawing/2010/main" val="0"/>
                      </a:ext>
                    </a:extLst>
                  </a:blip>
                  <a:srcRect t="87171"/>
                  <a:stretch/>
                </pic:blipFill>
                <pic:spPr bwMode="auto">
                  <a:xfrm>
                    <a:off x="0" y="0"/>
                    <a:ext cx="7558405"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65411" w:rsidP="000E554E" w:rsidRDefault="00F65411" w14:paraId="59A83B6A" w14:textId="77777777">
      <w:pPr>
        <w:spacing w:after="0" w:line="240" w:lineRule="auto"/>
      </w:pPr>
      <w:r>
        <w:separator/>
      </w:r>
    </w:p>
  </w:footnote>
  <w:footnote w:type="continuationSeparator" w:id="0">
    <w:p w:rsidR="00F65411" w:rsidP="000E554E" w:rsidRDefault="00F65411" w14:paraId="5A6A7536" w14:textId="77777777">
      <w:pPr>
        <w:spacing w:after="0" w:line="240" w:lineRule="auto"/>
      </w:pPr>
      <w:r>
        <w:continuationSeparator/>
      </w:r>
    </w:p>
  </w:footnote>
  <w:footnote w:type="continuationNotice" w:id="1">
    <w:p w:rsidR="00F65411" w:rsidRDefault="00F65411" w14:paraId="72173A67" w14:textId="77777777">
      <w:pPr>
        <w:spacing w:after="0" w:line="240" w:lineRule="auto"/>
      </w:pPr>
    </w:p>
  </w:footnote>
  <w:footnote w:id="2">
    <w:p w:rsidRPr="004C1311" w:rsidR="00774CBA" w:rsidP="00774CBA" w:rsidRDefault="00774CBA" w14:paraId="777CEDA9" w14:textId="7406D3E8">
      <w:pPr>
        <w:rPr>
          <w:rFonts w:cs="Arial"/>
          <w:sz w:val="20"/>
          <w:szCs w:val="20"/>
        </w:rPr>
      </w:pPr>
      <w:r>
        <w:rPr>
          <w:rStyle w:val="FootnoteReference"/>
        </w:rPr>
        <w:footnoteRef/>
      </w:r>
      <w:r w:rsidR="6B84F684">
        <w:t xml:space="preserve"> </w:t>
      </w:r>
      <w:r w:rsidRPr="004C1311" w:rsidR="6B84F684">
        <w:rPr>
          <w:sz w:val="20"/>
          <w:szCs w:val="20"/>
        </w:rPr>
        <w:t xml:space="preserve">Lafarge C, Usher L, Mitchell K, Fox P. </w:t>
      </w:r>
      <w:r w:rsidR="6B84F684">
        <w:rPr>
          <w:sz w:val="20"/>
          <w:szCs w:val="20"/>
        </w:rPr>
        <w:t xml:space="preserve">(2020) </w:t>
      </w:r>
      <w:r w:rsidRPr="004C1311" w:rsidR="6B84F684">
        <w:rPr>
          <w:sz w:val="20"/>
          <w:szCs w:val="20"/>
        </w:rPr>
        <w:t xml:space="preserve">The role of rumination in adjusting to termination of pregnancy for </w:t>
      </w:r>
      <w:proofErr w:type="spellStart"/>
      <w:r w:rsidRPr="004C1311" w:rsidR="6B84F684">
        <w:rPr>
          <w:sz w:val="20"/>
          <w:szCs w:val="20"/>
        </w:rPr>
        <w:t>fetal</w:t>
      </w:r>
      <w:proofErr w:type="spellEnd"/>
      <w:r w:rsidRPr="004C1311" w:rsidR="6B84F684">
        <w:rPr>
          <w:sz w:val="20"/>
          <w:szCs w:val="20"/>
        </w:rPr>
        <w:t xml:space="preserve"> abnormality: Rumination as a predictor and mediator of posttraumatic growth. Psycho</w:t>
      </w:r>
      <w:r w:rsidRPr="0075316D" w:rsidR="6B84F684">
        <w:rPr>
          <w:sz w:val="20"/>
          <w:szCs w:val="20"/>
        </w:rPr>
        <w:t xml:space="preserve">logical Trauma 2020;12(1):101-9; </w:t>
      </w:r>
      <w:r w:rsidRPr="004C1311" w:rsidR="6B84F684">
        <w:rPr>
          <w:rFonts w:cs="Arial"/>
          <w:color w:val="333333"/>
          <w:sz w:val="20"/>
          <w:szCs w:val="20"/>
          <w:shd w:val="clear" w:color="auto" w:fill="FFFFFF"/>
        </w:rPr>
        <w:t xml:space="preserve">Down Syndrome Australia (2021) “We all have a lot to learn”: Prenatal screening for Down </w:t>
      </w:r>
      <w:r w:rsidR="6B84F684">
        <w:rPr>
          <w:rFonts w:cs="Arial"/>
          <w:color w:val="333333"/>
          <w:sz w:val="20"/>
          <w:szCs w:val="20"/>
          <w:shd w:val="clear" w:color="auto" w:fill="FFFFFF"/>
        </w:rPr>
        <w:t>(is there a word/s missing here after “Down”</w:t>
      </w:r>
    </w:p>
    <w:p w:rsidRPr="00B84E3C" w:rsidR="00774CBA" w:rsidP="00774CBA" w:rsidRDefault="00774CBA" w14:paraId="0EB66568" w14:textId="77777777">
      <w:pPr>
        <w:rPr>
          <w:rFonts w:cs="Arial"/>
          <w:color w:val="333333"/>
          <w:shd w:val="clear" w:color="auto" w:fill="FFFFFF"/>
        </w:rPr>
      </w:pPr>
    </w:p>
    <w:p w:rsidRPr="004C1311" w:rsidR="00774CBA" w:rsidP="00774CBA" w:rsidRDefault="00774CBA" w14:paraId="065D07BF" w14:textId="77777777">
      <w:pPr>
        <w:pStyle w:val="EndNoteBibliography"/>
        <w:ind w:left="-567"/>
        <w:rPr>
          <w:rFonts w:ascii="Gill Sans MT" w:hAnsi="Gill Sans MT"/>
          <w:sz w:val="20"/>
        </w:rPr>
      </w:pPr>
    </w:p>
    <w:p w:rsidRPr="004C1311" w:rsidR="00774CBA" w:rsidP="00774CBA" w:rsidRDefault="00774CBA" w14:paraId="39FEF05F" w14:textId="77777777">
      <w:pPr>
        <w:pStyle w:val="FootnoteText"/>
        <w:rPr>
          <w:lang w:val="en-US"/>
        </w:rPr>
      </w:pPr>
    </w:p>
  </w:footnote>
  <w:footnote w:id="3">
    <w:p w:rsidRPr="004C1311" w:rsidR="008F74F2" w:rsidRDefault="008F74F2" w14:paraId="0E7B8340" w14:textId="77777777">
      <w:pPr>
        <w:pStyle w:val="FootnoteText"/>
        <w:rPr>
          <w:lang w:val="en-US"/>
        </w:rPr>
      </w:pPr>
      <w:r>
        <w:rPr>
          <w:rStyle w:val="FootnoteReference"/>
        </w:rPr>
        <w:footnoteRef/>
      </w:r>
      <w:r>
        <w:t xml:space="preserve"> </w:t>
      </w:r>
      <w:proofErr w:type="spellStart"/>
      <w:r w:rsidRPr="00EC6E77">
        <w:rPr>
          <w:sz w:val="16"/>
          <w:szCs w:val="16"/>
        </w:rPr>
        <w:t>Gadsboll</w:t>
      </w:r>
      <w:proofErr w:type="spellEnd"/>
      <w:r w:rsidRPr="00EC6E77">
        <w:rPr>
          <w:sz w:val="16"/>
          <w:szCs w:val="16"/>
        </w:rPr>
        <w:t xml:space="preserve"> K, Petersen OB, </w:t>
      </w:r>
      <w:proofErr w:type="spellStart"/>
      <w:r w:rsidRPr="00EC6E77">
        <w:rPr>
          <w:sz w:val="16"/>
          <w:szCs w:val="16"/>
        </w:rPr>
        <w:t>Gatinois</w:t>
      </w:r>
      <w:proofErr w:type="spellEnd"/>
      <w:r w:rsidRPr="00EC6E77">
        <w:rPr>
          <w:sz w:val="16"/>
          <w:szCs w:val="16"/>
        </w:rPr>
        <w:t xml:space="preserve"> V, Strange H, Jacobsson B, Wapner R, et al. Current use of </w:t>
      </w:r>
      <w:proofErr w:type="spellStart"/>
      <w:r w:rsidRPr="00EC6E77">
        <w:rPr>
          <w:sz w:val="16"/>
          <w:szCs w:val="16"/>
        </w:rPr>
        <w:t>noninvasive</w:t>
      </w:r>
      <w:proofErr w:type="spellEnd"/>
      <w:r w:rsidRPr="00EC6E77">
        <w:rPr>
          <w:sz w:val="16"/>
          <w:szCs w:val="16"/>
        </w:rPr>
        <w:t xml:space="preserve"> prenatal testing in Europe, Australia and the USA: a graphical presentation. Acta </w:t>
      </w:r>
      <w:proofErr w:type="spellStart"/>
      <w:r w:rsidRPr="00EC6E77">
        <w:rPr>
          <w:sz w:val="16"/>
          <w:szCs w:val="16"/>
        </w:rPr>
        <w:t>Obstetricia</w:t>
      </w:r>
      <w:proofErr w:type="spellEnd"/>
      <w:r w:rsidRPr="00EC6E77">
        <w:rPr>
          <w:sz w:val="16"/>
          <w:szCs w:val="16"/>
        </w:rPr>
        <w:t xml:space="preserve"> et </w:t>
      </w:r>
      <w:proofErr w:type="spellStart"/>
      <w:r w:rsidRPr="00EC6E77">
        <w:rPr>
          <w:sz w:val="16"/>
          <w:szCs w:val="16"/>
        </w:rPr>
        <w:t>Gynecologica</w:t>
      </w:r>
      <w:proofErr w:type="spellEnd"/>
      <w:r w:rsidRPr="00EC6E77">
        <w:rPr>
          <w:sz w:val="16"/>
          <w:szCs w:val="16"/>
        </w:rPr>
        <w:t xml:space="preserve"> Scandinavica 2020;99(6):722-30.</w:t>
      </w:r>
    </w:p>
  </w:footnote>
  <w:footnote w:id="4">
    <w:p w:rsidRPr="004C1311" w:rsidR="008F74F2" w:rsidRDefault="008F74F2" w14:paraId="19480E0F" w14:textId="77777777">
      <w:pPr>
        <w:pStyle w:val="FootnoteText"/>
        <w:rPr>
          <w:lang w:val="en-US"/>
        </w:rPr>
      </w:pPr>
      <w:r>
        <w:rPr>
          <w:rStyle w:val="FootnoteReference"/>
        </w:rPr>
        <w:footnoteRef/>
      </w:r>
      <w:r>
        <w:t xml:space="preserve"> </w:t>
      </w:r>
      <w:r w:rsidRPr="00EC6E77">
        <w:rPr>
          <w:sz w:val="16"/>
          <w:szCs w:val="16"/>
        </w:rPr>
        <w:t xml:space="preserve">Hodgson J, McClaren BJ. Parental experiences after prenatal diagnosis of </w:t>
      </w:r>
      <w:proofErr w:type="spellStart"/>
      <w:r w:rsidRPr="00EC6E77">
        <w:rPr>
          <w:sz w:val="16"/>
          <w:szCs w:val="16"/>
        </w:rPr>
        <w:t>fetal</w:t>
      </w:r>
      <w:proofErr w:type="spellEnd"/>
      <w:r w:rsidRPr="00EC6E77">
        <w:rPr>
          <w:sz w:val="16"/>
          <w:szCs w:val="16"/>
        </w:rPr>
        <w:t xml:space="preserve"> abnormality. Seminars in </w:t>
      </w:r>
      <w:proofErr w:type="spellStart"/>
      <w:r w:rsidRPr="00EC6E77">
        <w:rPr>
          <w:sz w:val="16"/>
          <w:szCs w:val="16"/>
        </w:rPr>
        <w:t>Fetal</w:t>
      </w:r>
      <w:proofErr w:type="spellEnd"/>
      <w:r w:rsidRPr="00EC6E77">
        <w:rPr>
          <w:sz w:val="16"/>
          <w:szCs w:val="16"/>
        </w:rPr>
        <w:t xml:space="preserve"> Neonatal Medicine 2018;23(2):150-4.</w:t>
      </w:r>
    </w:p>
  </w:footnote>
  <w:footnote w:id="5">
    <w:p w:rsidRPr="00B06420" w:rsidR="008F74F2" w:rsidP="00027241" w:rsidRDefault="008F74F2" w14:paraId="6ABA858D" w14:textId="77777777">
      <w:pPr>
        <w:spacing w:line="240" w:lineRule="auto"/>
      </w:pPr>
      <w:r>
        <w:rPr>
          <w:rStyle w:val="FootnoteReference"/>
        </w:rPr>
        <w:footnoteRef/>
      </w:r>
      <w:r>
        <w:t xml:space="preserve"> </w:t>
      </w:r>
      <w:proofErr w:type="spellStart"/>
      <w:r w:rsidRPr="00B06420">
        <w:rPr>
          <w:sz w:val="16"/>
          <w:szCs w:val="16"/>
        </w:rPr>
        <w:t>McKinn</w:t>
      </w:r>
      <w:proofErr w:type="spellEnd"/>
      <w:r w:rsidRPr="00B06420">
        <w:rPr>
          <w:sz w:val="16"/>
          <w:szCs w:val="16"/>
        </w:rPr>
        <w:t xml:space="preserve"> S, Javid N, Newson AJ, Freeman L, Bonner C, Shand AW, et al. </w:t>
      </w:r>
      <w:r>
        <w:rPr>
          <w:sz w:val="16"/>
          <w:szCs w:val="16"/>
        </w:rPr>
        <w:t xml:space="preserve">(2022) </w:t>
      </w:r>
      <w:r w:rsidRPr="00B06420">
        <w:rPr>
          <w:sz w:val="16"/>
          <w:szCs w:val="16"/>
        </w:rPr>
        <w:t xml:space="preserve">Clinician views and experiences of non-invasive prenatal genetic screening tests in Australia. Australian </w:t>
      </w:r>
      <w:proofErr w:type="gramStart"/>
      <w:r w:rsidRPr="00B06420">
        <w:rPr>
          <w:sz w:val="16"/>
          <w:szCs w:val="16"/>
        </w:rPr>
        <w:t>and  New</w:t>
      </w:r>
      <w:proofErr w:type="gramEnd"/>
      <w:r w:rsidRPr="00B06420">
        <w:rPr>
          <w:sz w:val="16"/>
          <w:szCs w:val="16"/>
        </w:rPr>
        <w:t xml:space="preserve"> Zealand Journal of  Obstetrics and Gynaecology 2022;62(6):830-7.</w:t>
      </w:r>
    </w:p>
  </w:footnote>
  <w:footnote w:id="6">
    <w:p w:rsidRPr="004C1311" w:rsidR="008F74F2" w:rsidP="00027241" w:rsidRDefault="008F74F2" w14:paraId="4FD2D928" w14:textId="77777777">
      <w:pPr>
        <w:pStyle w:val="FootnoteText"/>
        <w:rPr>
          <w:sz w:val="16"/>
          <w:szCs w:val="16"/>
        </w:rPr>
      </w:pPr>
      <w:r>
        <w:rPr>
          <w:rStyle w:val="FootnoteReference"/>
        </w:rPr>
        <w:footnoteRef/>
      </w:r>
      <w:r>
        <w:t xml:space="preserve"> </w:t>
      </w:r>
      <w:r w:rsidRPr="004C1311">
        <w:rPr>
          <w:sz w:val="16"/>
          <w:szCs w:val="16"/>
        </w:rPr>
        <w:t xml:space="preserve">Cernat et al, </w:t>
      </w:r>
      <w:r>
        <w:rPr>
          <w:sz w:val="16"/>
          <w:szCs w:val="16"/>
        </w:rPr>
        <w:t>(</w:t>
      </w:r>
      <w:r w:rsidRPr="004C1311">
        <w:rPr>
          <w:sz w:val="16"/>
          <w:szCs w:val="16"/>
        </w:rPr>
        <w:t>2019</w:t>
      </w:r>
      <w:r>
        <w:rPr>
          <w:sz w:val="16"/>
          <w:szCs w:val="16"/>
        </w:rPr>
        <w:t>)</w:t>
      </w:r>
      <w:r w:rsidRPr="004C1311">
        <w:rPr>
          <w:sz w:val="16"/>
          <w:szCs w:val="16"/>
        </w:rPr>
        <w:t xml:space="preserve"> Facilitating informed choice about non-invasive prenatal testing (NIPT): a systemic review and</w:t>
      </w:r>
    </w:p>
    <w:p w:rsidRPr="004C1311" w:rsidR="008F74F2" w:rsidP="00027241" w:rsidRDefault="008F74F2" w14:paraId="3CA559B8" w14:textId="77777777">
      <w:pPr>
        <w:pStyle w:val="FootnoteText"/>
        <w:rPr>
          <w:lang w:val="en-US"/>
        </w:rPr>
      </w:pPr>
      <w:r w:rsidRPr="004C1311">
        <w:rPr>
          <w:sz w:val="16"/>
          <w:szCs w:val="16"/>
        </w:rPr>
        <w:t>qualitative meta-synthesis of women’s experiences. BMC Pregnancy and Childbirth, 19:27.</w:t>
      </w:r>
    </w:p>
  </w:footnote>
  <w:footnote w:id="7">
    <w:p w:rsidRPr="004C1311" w:rsidR="008F74F2" w:rsidP="00027241" w:rsidRDefault="008F74F2" w14:paraId="1BC9B7D7" w14:textId="77777777">
      <w:pPr>
        <w:pStyle w:val="FootnoteText"/>
        <w:rPr>
          <w:lang w:val="en-US"/>
        </w:rPr>
      </w:pPr>
      <w:r>
        <w:rPr>
          <w:rStyle w:val="FootnoteReference"/>
        </w:rPr>
        <w:footnoteRef/>
      </w:r>
      <w:r>
        <w:t xml:space="preserve"> </w:t>
      </w:r>
      <w:r w:rsidRPr="004C1311">
        <w:rPr>
          <w:sz w:val="16"/>
          <w:szCs w:val="16"/>
          <w:lang w:val="en-US"/>
        </w:rPr>
        <w:t>Ibid.</w:t>
      </w:r>
    </w:p>
  </w:footnote>
  <w:footnote w:id="8">
    <w:p w:rsidRPr="00FB1F73" w:rsidR="008F74F2" w:rsidP="00027241" w:rsidRDefault="008F74F2" w14:paraId="3C954763" w14:textId="77777777">
      <w:pPr>
        <w:spacing w:line="240" w:lineRule="auto"/>
      </w:pPr>
      <w:r>
        <w:rPr>
          <w:rStyle w:val="FootnoteReference"/>
        </w:rPr>
        <w:footnoteRef/>
      </w:r>
      <w:r>
        <w:t xml:space="preserve"> </w:t>
      </w:r>
      <w:r w:rsidRPr="004C1311">
        <w:rPr>
          <w:rFonts w:cs="Avenir Book"/>
          <w:color w:val="000000"/>
          <w:sz w:val="16"/>
          <w:szCs w:val="16"/>
        </w:rPr>
        <w:t xml:space="preserve">Bollier, AM., Sutherland, G., </w:t>
      </w:r>
      <w:proofErr w:type="spellStart"/>
      <w:r w:rsidRPr="004C1311">
        <w:rPr>
          <w:rFonts w:cs="Avenir Book"/>
          <w:color w:val="000000"/>
          <w:sz w:val="16"/>
          <w:szCs w:val="16"/>
        </w:rPr>
        <w:t>Krnjacki</w:t>
      </w:r>
      <w:proofErr w:type="spellEnd"/>
      <w:r w:rsidRPr="004C1311">
        <w:rPr>
          <w:rFonts w:cs="Avenir Book"/>
          <w:color w:val="000000"/>
          <w:sz w:val="16"/>
          <w:szCs w:val="16"/>
        </w:rPr>
        <w:t xml:space="preserve">, L., </w:t>
      </w:r>
      <w:proofErr w:type="spellStart"/>
      <w:r w:rsidRPr="004C1311">
        <w:rPr>
          <w:rFonts w:cs="Avenir Book"/>
          <w:color w:val="000000"/>
          <w:sz w:val="16"/>
          <w:szCs w:val="16"/>
        </w:rPr>
        <w:t>Kasidis</w:t>
      </w:r>
      <w:proofErr w:type="spellEnd"/>
      <w:r w:rsidRPr="004C1311">
        <w:rPr>
          <w:rFonts w:cs="Avenir Book"/>
          <w:color w:val="000000"/>
          <w:sz w:val="16"/>
          <w:szCs w:val="16"/>
        </w:rPr>
        <w:t>, V., Katsikis, G., Ozge, J., &amp; Kavanagh, AM. (2021). Attitudes Matter: Findings from a national survey of community attitudes toward people with disability in Australia. Centre of Research Excellence in Disability and Health, The University of Melbourne.</w:t>
      </w:r>
    </w:p>
  </w:footnote>
  <w:footnote w:id="9">
    <w:p w:rsidRPr="004C1311" w:rsidR="008F74F2" w:rsidP="00027241" w:rsidRDefault="008F74F2" w14:paraId="2241A876" w14:textId="77777777">
      <w:pPr>
        <w:spacing w:line="240" w:lineRule="auto"/>
        <w:rPr>
          <w:sz w:val="16"/>
          <w:szCs w:val="16"/>
        </w:rPr>
      </w:pPr>
      <w:r>
        <w:rPr>
          <w:rStyle w:val="FootnoteReference"/>
        </w:rPr>
        <w:footnoteRef/>
      </w:r>
      <w:r>
        <w:t xml:space="preserve"> </w:t>
      </w:r>
      <w:r w:rsidRPr="004C1311">
        <w:rPr>
          <w:sz w:val="16"/>
          <w:szCs w:val="16"/>
        </w:rPr>
        <w:t>Skotko, B., Levine, S., &amp; Goldstein, R. (2011). Self- perceptions from People with Down Syndrome. American Journal of Medical Genetics, Part A, 155: 2360-2369.</w:t>
      </w:r>
    </w:p>
  </w:footnote>
  <w:footnote w:id="10">
    <w:p w:rsidRPr="004C1311" w:rsidR="008F74F2" w:rsidP="00027241" w:rsidRDefault="008F74F2" w14:paraId="78F4A945" w14:textId="77777777">
      <w:pPr>
        <w:spacing w:line="240" w:lineRule="auto"/>
        <w:rPr>
          <w:sz w:val="16"/>
          <w:szCs w:val="16"/>
        </w:rPr>
      </w:pPr>
      <w:r>
        <w:rPr>
          <w:rStyle w:val="FootnoteReference"/>
        </w:rPr>
        <w:footnoteRef/>
      </w:r>
      <w:r>
        <w:t xml:space="preserve"> </w:t>
      </w:r>
      <w:r w:rsidRPr="004C1311">
        <w:rPr>
          <w:sz w:val="16"/>
          <w:szCs w:val="16"/>
        </w:rPr>
        <w:t xml:space="preserve">Royal Australian and New Zealand College of Obstetricians and Gynaecologists and the Human Genetics Society of Australasia. (2018). Statement on Prenatal screening and diagnostic testing for </w:t>
      </w:r>
      <w:proofErr w:type="spellStart"/>
      <w:r w:rsidRPr="004C1311">
        <w:rPr>
          <w:sz w:val="16"/>
          <w:szCs w:val="16"/>
        </w:rPr>
        <w:t>fetal</w:t>
      </w:r>
      <w:proofErr w:type="spellEnd"/>
      <w:r w:rsidRPr="004C1311">
        <w:rPr>
          <w:sz w:val="16"/>
          <w:szCs w:val="16"/>
        </w:rPr>
        <w:t xml:space="preserve"> chromosome and genetic </w:t>
      </w:r>
      <w:proofErr w:type="spellStart"/>
      <w:proofErr w:type="gramStart"/>
      <w:r w:rsidRPr="004C1311">
        <w:rPr>
          <w:sz w:val="16"/>
          <w:szCs w:val="16"/>
        </w:rPr>
        <w:t>conditions.https</w:t>
      </w:r>
      <w:proofErr w:type="spellEnd"/>
      <w:r w:rsidRPr="004C1311">
        <w:rPr>
          <w:sz w:val="16"/>
          <w:szCs w:val="16"/>
        </w:rPr>
        <w:t>://www.hgsa</w:t>
      </w:r>
      <w:proofErr w:type="gramEnd"/>
      <w:r w:rsidRPr="004C1311">
        <w:rPr>
          <w:sz w:val="16"/>
          <w:szCs w:val="16"/>
        </w:rPr>
        <w:t>. org.au/documents/item/6110.</w:t>
      </w:r>
    </w:p>
    <w:p w:rsidRPr="004C1311" w:rsidR="008F74F2" w:rsidRDefault="008F74F2" w14:paraId="70DF9E56" w14:textId="77777777">
      <w:pPr>
        <w:pStyle w:val="FootnoteText"/>
        <w:rPr>
          <w:lang w:val="en-US"/>
        </w:rPr>
      </w:pPr>
    </w:p>
  </w:footnote>
  <w:footnote w:id="11">
    <w:p w:rsidRPr="00027241" w:rsidR="008F74F2" w:rsidP="00027241" w:rsidRDefault="008F74F2" w14:paraId="44D46F5D" w14:textId="77777777">
      <w:pPr>
        <w:spacing w:after="0" w:line="240" w:lineRule="auto"/>
        <w:rPr>
          <w:rFonts w:cs="Times New Roman" w:asciiTheme="minorHAnsi" w:hAnsiTheme="minorHAnsi"/>
          <w:sz w:val="18"/>
          <w:szCs w:val="18"/>
          <w:shd w:val="clear" w:color="auto" w:fill="FFFFFF"/>
        </w:rPr>
      </w:pPr>
      <w:r w:rsidRPr="004C1311">
        <w:rPr>
          <w:rFonts w:cs="Times New Roman" w:asciiTheme="minorHAnsi" w:hAnsiTheme="minorHAnsi"/>
          <w:sz w:val="18"/>
          <w:szCs w:val="18"/>
          <w:shd w:val="clear" w:color="auto" w:fill="FFFFFF"/>
        </w:rPr>
        <w:footnoteRef/>
      </w:r>
      <w:r w:rsidRPr="004C1311">
        <w:rPr>
          <w:rFonts w:cs="Times New Roman" w:asciiTheme="minorHAnsi" w:hAnsiTheme="minorHAnsi"/>
          <w:sz w:val="18"/>
          <w:szCs w:val="18"/>
          <w:shd w:val="clear" w:color="auto" w:fill="FFFFFF"/>
        </w:rPr>
        <w:t xml:space="preserve"> Meredith, S., Brackett, S., Diaz, K. M., Freeman, K. G., Huggins, E., Khan, H., Leach, M. W., Levitz, M., Michie, M., Onufer, J., Skotko, B. G., Smith, L., Nicole White, A., Waller, T., &amp; Ayers, K. (2023). Recommendations to improve the patient experience and avoid bias when prenatal screening/testing. </w:t>
      </w:r>
      <w:r w:rsidRPr="004C1311">
        <w:rPr>
          <w:rFonts w:cs="Times New Roman" w:asciiTheme="minorHAnsi" w:hAnsiTheme="minorHAnsi"/>
          <w:i/>
          <w:sz w:val="18"/>
          <w:szCs w:val="18"/>
          <w:shd w:val="clear" w:color="auto" w:fill="FFFFFF"/>
        </w:rPr>
        <w:t>Disability and Health Journal</w:t>
      </w:r>
      <w:r w:rsidRPr="004C1311">
        <w:rPr>
          <w:rFonts w:cs="Times New Roman" w:asciiTheme="minorHAnsi" w:hAnsiTheme="minorHAnsi"/>
          <w:sz w:val="18"/>
          <w:szCs w:val="18"/>
          <w:shd w:val="clear" w:color="auto" w:fill="FFFFFF"/>
        </w:rPr>
        <w:t>, 16(2), 101401–101401</w:t>
      </w:r>
      <w:r w:rsidRPr="004C1311">
        <w:rPr>
          <w:rFonts w:cs="Times New Roman"/>
          <w:sz w:val="18"/>
          <w:szCs w:val="18"/>
        </w:rPr>
        <w:t>;</w:t>
      </w:r>
      <w:r>
        <w:rPr>
          <w:rFonts w:cs="Times New Roman"/>
          <w:sz w:val="18"/>
          <w:szCs w:val="18"/>
        </w:rPr>
        <w:t xml:space="preserve"> </w:t>
      </w:r>
      <w:r w:rsidRPr="004C1311">
        <w:rPr>
          <w:rFonts w:cs="Times New Roman" w:asciiTheme="minorHAnsi" w:hAnsiTheme="minorHAnsi"/>
          <w:sz w:val="18"/>
          <w:szCs w:val="18"/>
          <w:shd w:val="clear" w:color="auto" w:fill="FFFFFF"/>
        </w:rPr>
        <w:t>Down Syndrome Australia (2021). “We all have a lot to learn” Prenatal screening for Down syndrome: a discussion paper</w:t>
      </w:r>
      <w:r w:rsidRPr="00A942EB">
        <w:rPr>
          <w:rFonts w:cs="Times New Roman" w:asciiTheme="minorHAnsi" w:hAnsiTheme="minorHAnsi"/>
          <w:sz w:val="18"/>
          <w:szCs w:val="18"/>
          <w:shd w:val="clear" w:color="auto" w:fill="FFFFFF"/>
        </w:rPr>
        <w:t>.</w:t>
      </w:r>
      <w:r w:rsidRPr="004C1311">
        <w:rPr>
          <w:sz w:val="18"/>
          <w:szCs w:val="18"/>
        </w:rPr>
        <w:t xml:space="preserve"> </w:t>
      </w:r>
      <w:proofErr w:type="gramStart"/>
      <w:r w:rsidRPr="004C1311">
        <w:rPr>
          <w:rFonts w:cs="Times New Roman" w:asciiTheme="minorHAnsi" w:hAnsiTheme="minorHAnsi"/>
          <w:sz w:val="18"/>
          <w:szCs w:val="18"/>
          <w:shd w:val="clear" w:color="auto" w:fill="FFFFFF"/>
        </w:rPr>
        <w:t>https://www.downsyndrome.org.au/wp-content/uploads/2021/10/DSA_Prenatal-Screening-Experiences.pdf ;Valentin</w:t>
      </w:r>
      <w:proofErr w:type="gramEnd"/>
      <w:r w:rsidRPr="004C1311">
        <w:rPr>
          <w:rFonts w:cs="Times New Roman" w:asciiTheme="minorHAnsi" w:hAnsiTheme="minorHAnsi"/>
          <w:sz w:val="18"/>
          <w:szCs w:val="18"/>
          <w:shd w:val="clear" w:color="auto" w:fill="FFFFFF"/>
        </w:rPr>
        <w:t xml:space="preserve"> C, Smidt A, Barton R, Wilson NJ, How B. </w:t>
      </w:r>
      <w:r>
        <w:rPr>
          <w:rFonts w:cs="Times New Roman" w:asciiTheme="minorHAnsi" w:hAnsiTheme="minorHAnsi"/>
          <w:sz w:val="18"/>
          <w:szCs w:val="18"/>
          <w:shd w:val="clear" w:color="auto" w:fill="FFFFFF"/>
        </w:rPr>
        <w:t xml:space="preserve">(2019). </w:t>
      </w:r>
      <w:r w:rsidRPr="004C1311">
        <w:rPr>
          <w:rFonts w:cs="Times New Roman" w:asciiTheme="minorHAnsi" w:hAnsiTheme="minorHAnsi"/>
          <w:sz w:val="18"/>
          <w:szCs w:val="18"/>
          <w:shd w:val="clear" w:color="auto" w:fill="FFFFFF"/>
        </w:rPr>
        <w:t>Mothers of a child with Down syndrome: a qualitative analysis of the perspectives on non-invasive p</w:t>
      </w:r>
      <w:r w:rsidRPr="00A942EB">
        <w:rPr>
          <w:rFonts w:cs="Times New Roman" w:asciiTheme="minorHAnsi" w:hAnsiTheme="minorHAnsi"/>
          <w:sz w:val="18"/>
          <w:szCs w:val="18"/>
          <w:shd w:val="clear" w:color="auto" w:fill="FFFFFF"/>
        </w:rPr>
        <w:t xml:space="preserve">renatal testing. Midwifery, </w:t>
      </w:r>
      <w:r w:rsidRPr="004C1311">
        <w:rPr>
          <w:rFonts w:cs="Times New Roman" w:asciiTheme="minorHAnsi" w:hAnsiTheme="minorHAnsi"/>
          <w:sz w:val="18"/>
          <w:szCs w:val="18"/>
          <w:shd w:val="clear" w:color="auto" w:fill="FFFFFF"/>
        </w:rPr>
        <w:t>76:118-24.</w:t>
      </w:r>
    </w:p>
    <w:p w:rsidRPr="004C1311" w:rsidR="008F74F2" w:rsidP="00027241" w:rsidRDefault="008F74F2" w14:paraId="44E871BC" w14:textId="77777777">
      <w:pPr>
        <w:pStyle w:val="FootnoteText"/>
        <w:rPr>
          <w:lang w:val="en-US"/>
        </w:rPr>
      </w:pPr>
    </w:p>
  </w:footnote>
  <w:footnote w:id="12">
    <w:p w:rsidRPr="00BE42F3" w:rsidR="008F74F2" w:rsidP="00BE42F3" w:rsidRDefault="008F74F2" w14:paraId="39A7ED6C" w14:textId="77777777">
      <w:pPr>
        <w:rPr>
          <w:sz w:val="16"/>
          <w:szCs w:val="16"/>
        </w:rPr>
      </w:pPr>
      <w:r>
        <w:rPr>
          <w:rStyle w:val="FootnoteReference"/>
        </w:rPr>
        <w:footnoteRef/>
      </w:r>
      <w:r>
        <w:t xml:space="preserve"> </w:t>
      </w:r>
      <w:proofErr w:type="spellStart"/>
      <w:r w:rsidRPr="00BE42F3">
        <w:rPr>
          <w:sz w:val="16"/>
          <w:szCs w:val="16"/>
        </w:rPr>
        <w:t>McKinn</w:t>
      </w:r>
      <w:proofErr w:type="spellEnd"/>
      <w:r w:rsidRPr="00BE42F3">
        <w:rPr>
          <w:sz w:val="16"/>
          <w:szCs w:val="16"/>
        </w:rPr>
        <w:t xml:space="preserve"> S, Javid N, Newson AJ, Freeman L, Bonner C, Shand AW, et al. Clinician views and experiences of non-invasive prenatal genetic screening tests in Australia. Australian </w:t>
      </w:r>
      <w:proofErr w:type="gramStart"/>
      <w:r w:rsidRPr="00BE42F3">
        <w:rPr>
          <w:sz w:val="16"/>
          <w:szCs w:val="16"/>
        </w:rPr>
        <w:t>and  New</w:t>
      </w:r>
      <w:proofErr w:type="gramEnd"/>
      <w:r w:rsidRPr="00BE42F3">
        <w:rPr>
          <w:sz w:val="16"/>
          <w:szCs w:val="16"/>
        </w:rPr>
        <w:t xml:space="preserve"> Zealand Journal of  Obstetrics and Gynaecology 2022;62(6):830-7.</w:t>
      </w:r>
    </w:p>
  </w:footnote>
  <w:footnote w:id="13">
    <w:p w:rsidRPr="004C1311" w:rsidR="008F74F2" w:rsidRDefault="008F74F2" w14:paraId="00ECF22B" w14:textId="77777777">
      <w:pPr>
        <w:pStyle w:val="FootnoteText"/>
        <w:rPr>
          <w:sz w:val="16"/>
          <w:szCs w:val="16"/>
          <w:lang w:val="en-US"/>
        </w:rPr>
      </w:pPr>
      <w:r>
        <w:rPr>
          <w:rStyle w:val="FootnoteReference"/>
        </w:rPr>
        <w:footnoteRef/>
      </w:r>
      <w:r>
        <w:t xml:space="preserve"> </w:t>
      </w:r>
      <w:r w:rsidRPr="004C1311">
        <w:rPr>
          <w:sz w:val="16"/>
          <w:szCs w:val="16"/>
          <w:lang w:val="en-US"/>
        </w:rPr>
        <w:t>Hodgson and McClaren, 2018</w:t>
      </w:r>
    </w:p>
  </w:footnote>
  <w:footnote w:id="14">
    <w:p w:rsidRPr="004C1311" w:rsidR="008F74F2" w:rsidP="004C1311" w:rsidRDefault="008F74F2" w14:paraId="14934420" w14:textId="77777777">
      <w:pPr>
        <w:rPr>
          <w:rFonts w:cs="Arial"/>
          <w:color w:val="333333"/>
          <w:sz w:val="16"/>
          <w:szCs w:val="16"/>
          <w:shd w:val="clear" w:color="auto" w:fill="FFFFFF"/>
        </w:rPr>
      </w:pPr>
      <w:r w:rsidRPr="004C1311">
        <w:rPr>
          <w:rStyle w:val="FootnoteReference"/>
          <w:sz w:val="16"/>
          <w:szCs w:val="16"/>
        </w:rPr>
        <w:footnoteRef/>
      </w:r>
      <w:r w:rsidRPr="004C1311">
        <w:rPr>
          <w:sz w:val="16"/>
          <w:szCs w:val="16"/>
        </w:rPr>
        <w:t xml:space="preserve"> </w:t>
      </w:r>
      <w:r w:rsidRPr="004C1311">
        <w:rPr>
          <w:rFonts w:cs="Arial"/>
          <w:color w:val="333333"/>
          <w:sz w:val="16"/>
          <w:szCs w:val="16"/>
          <w:shd w:val="clear" w:color="auto" w:fill="FFFFFF"/>
        </w:rPr>
        <w:t>Cooke, E., Anderson, M., Langdon, G., Feltham, M., Staton, S., Coles, L., Thorpe, K. and Chawla, J. (2023). Clinicians’ experiences of explaining prenatal screening and delivering genetic syndrome diagnoses. Brisbane, QLD, Australia: Down Syndrome Queensland.</w:t>
      </w:r>
    </w:p>
  </w:footnote>
  <w:footnote w:id="15">
    <w:p w:rsidRPr="00920CE0" w:rsidR="008F74F2" w:rsidP="00920CE0" w:rsidRDefault="008F74F2" w14:paraId="480BE4D5" w14:textId="77777777">
      <w:pPr>
        <w:pStyle w:val="FootnoteText"/>
        <w:rPr>
          <w:sz w:val="16"/>
          <w:szCs w:val="16"/>
        </w:rPr>
      </w:pPr>
      <w:r>
        <w:rPr>
          <w:rStyle w:val="FootnoteReference"/>
        </w:rPr>
        <w:footnoteRef/>
      </w:r>
      <w:r>
        <w:t xml:space="preserve"> </w:t>
      </w:r>
      <w:r w:rsidRPr="00920CE0">
        <w:rPr>
          <w:sz w:val="16"/>
          <w:szCs w:val="16"/>
        </w:rPr>
        <w:t>Maxwell, S., Bower, C., &amp; O’Leary, P. (2015). Impact of prenatal screening and diagnostic testing on trends in Down syndrome births and terminations in Western Australia 1980 to 2013: Impact of prenatal screening and diagnosis on Down syndrome, 1980-2013. Prenatal Diagnosis, 35(13), 1324–1330</w:t>
      </w:r>
    </w:p>
    <w:p w:rsidRPr="00920CE0" w:rsidR="008F74F2" w:rsidRDefault="008F74F2" w14:paraId="144A5D23" w14:textId="77777777">
      <w:pPr>
        <w:pStyle w:val="FootnoteText"/>
        <w:rPr>
          <w:sz w:val="16"/>
          <w:szCs w:val="16"/>
        </w:rPr>
      </w:pPr>
    </w:p>
  </w:footnote>
  <w:footnote w:id="16">
    <w:p w:rsidRPr="00920CE0" w:rsidR="008F74F2" w:rsidRDefault="008F74F2" w14:paraId="096C679A" w14:textId="77777777">
      <w:pPr>
        <w:pStyle w:val="FootnoteText"/>
        <w:rPr>
          <w:sz w:val="16"/>
          <w:szCs w:val="16"/>
        </w:rPr>
      </w:pPr>
      <w:r w:rsidRPr="00920CE0">
        <w:rPr>
          <w:sz w:val="16"/>
          <w:szCs w:val="16"/>
        </w:rPr>
        <w:footnoteRef/>
      </w:r>
      <w:r w:rsidRPr="00920CE0">
        <w:rPr>
          <w:sz w:val="16"/>
          <w:szCs w:val="16"/>
        </w:rPr>
        <w:t xml:space="preserve"> </w:t>
      </w:r>
      <w:r w:rsidRPr="00F90611">
        <w:rPr>
          <w:sz w:val="16"/>
          <w:szCs w:val="16"/>
        </w:rPr>
        <w:t>Valentin et al, 2019. Mothers of a child with Down syndrome: A qualitative analysis of the perspectives on non-invasive prenatal testing. Midwifery, 76, 118-124</w:t>
      </w:r>
    </w:p>
  </w:footnote>
  <w:footnote w:id="17">
    <w:p w:rsidRPr="00F90611" w:rsidR="008F74F2" w:rsidRDefault="008F74F2" w14:paraId="3C751E62" w14:textId="77777777">
      <w:pPr>
        <w:pStyle w:val="FootnoteText"/>
        <w:rPr>
          <w:lang w:val="en-US"/>
        </w:rPr>
      </w:pPr>
      <w:r w:rsidRPr="00920CE0">
        <w:rPr>
          <w:sz w:val="16"/>
          <w:szCs w:val="16"/>
        </w:rPr>
        <w:footnoteRef/>
      </w:r>
      <w:r w:rsidRPr="00920CE0">
        <w:rPr>
          <w:sz w:val="16"/>
          <w:szCs w:val="16"/>
        </w:rPr>
        <w:t xml:space="preserve"> Ibid, p. 120</w:t>
      </w:r>
    </w:p>
  </w:footnote>
  <w:footnote w:id="18">
    <w:p w:rsidRPr="00F90611" w:rsidR="008F74F2" w:rsidRDefault="008F74F2" w14:paraId="61928EA0" w14:textId="77777777">
      <w:pPr>
        <w:pStyle w:val="FootnoteText"/>
        <w:rPr>
          <w:lang w:val="en-US"/>
        </w:rPr>
      </w:pPr>
      <w:r>
        <w:rPr>
          <w:rStyle w:val="FootnoteReference"/>
        </w:rPr>
        <w:footnoteRef/>
      </w:r>
      <w:r>
        <w:t xml:space="preserve"> </w:t>
      </w:r>
      <w:r w:rsidRPr="00F90611">
        <w:rPr>
          <w:sz w:val="16"/>
          <w:szCs w:val="16"/>
          <w:lang w:val="en-US"/>
        </w:rPr>
        <w:t>Ibid, p.</w:t>
      </w:r>
      <w:r>
        <w:rPr>
          <w:sz w:val="16"/>
          <w:szCs w:val="16"/>
          <w:lang w:val="en-US"/>
        </w:rPr>
        <w:t xml:space="preserve"> </w:t>
      </w:r>
      <w:r w:rsidRPr="00F90611">
        <w:rPr>
          <w:sz w:val="16"/>
          <w:szCs w:val="16"/>
          <w:lang w:val="en-US"/>
        </w:rPr>
        <w:t>123</w:t>
      </w:r>
    </w:p>
  </w:footnote>
  <w:footnote w:id="19">
    <w:p w:rsidRPr="00F90611" w:rsidR="008F74F2" w:rsidRDefault="008F74F2" w14:paraId="3EF434F1" w14:textId="77777777">
      <w:pPr>
        <w:pStyle w:val="FootnoteText"/>
        <w:rPr>
          <w:lang w:val="en-US"/>
        </w:rPr>
      </w:pPr>
      <w:r>
        <w:rPr>
          <w:rStyle w:val="FootnoteReference"/>
        </w:rPr>
        <w:footnoteRef/>
      </w:r>
      <w:r>
        <w:t xml:space="preserve"> </w:t>
      </w:r>
      <w:r w:rsidRPr="00F90611">
        <w:rPr>
          <w:sz w:val="16"/>
          <w:szCs w:val="16"/>
          <w:lang w:val="en-US"/>
        </w:rPr>
        <w:t>Ibid, p. 123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F74F2" w:rsidRDefault="00754196" w14:paraId="6BB9E253" w14:textId="78A0E005">
    <w:pPr>
      <w:pStyle w:val="Header"/>
    </w:pPr>
    <w:r>
      <w:rPr>
        <w:noProof/>
      </w:rPr>
      <w:drawing>
        <wp:anchor distT="0" distB="0" distL="114300" distR="114300" simplePos="0" relativeHeight="251653120" behindDoc="1" locked="0" layoutInCell="1" allowOverlap="1" wp14:anchorId="4EBF294F" wp14:editId="6B5BCBB6">
          <wp:simplePos x="0" y="0"/>
          <wp:positionH relativeFrom="column">
            <wp:posOffset>-819150</wp:posOffset>
          </wp:positionH>
          <wp:positionV relativeFrom="paragraph">
            <wp:posOffset>-286385</wp:posOffset>
          </wp:positionV>
          <wp:extent cx="7558405" cy="1371600"/>
          <wp:effectExtent l="0" t="0" r="0" b="0"/>
          <wp:wrapNone/>
          <wp:docPr id="1560222063" name="Picture 1560222063" descr="A picture containing text, screenshot, web page,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47559" name="Picture 1" descr="A picture containing text, screenshot, web page, software&#10;&#10;Description automatically generated"/>
                  <pic:cNvPicPr/>
                </pic:nvPicPr>
                <pic:blipFill rotWithShape="1">
                  <a:blip r:embed="rId1">
                    <a:extLst>
                      <a:ext uri="{28A0092B-C50C-407E-A947-70E740481C1C}">
                        <a14:useLocalDpi xmlns:a14="http://schemas.microsoft.com/office/drawing/2010/main" val="0"/>
                      </a:ext>
                    </a:extLst>
                  </a:blip>
                  <a:srcRect b="87171"/>
                  <a:stretch/>
                </pic:blipFill>
                <pic:spPr bwMode="auto">
                  <a:xfrm>
                    <a:off x="0" y="0"/>
                    <a:ext cx="7558405"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760A5" w:rsidRDefault="00E760A5" w14:paraId="76621ECF" w14:textId="22308E6B">
    <w:pPr>
      <w:pStyle w:val="Header"/>
    </w:pPr>
    <w:r>
      <w:rPr>
        <w:noProof/>
      </w:rPr>
      <w:drawing>
        <wp:anchor distT="0" distB="0" distL="114300" distR="114300" simplePos="0" relativeHeight="251662336" behindDoc="1" locked="0" layoutInCell="1" allowOverlap="1" wp14:anchorId="3BD4756A" wp14:editId="0BB68E97">
          <wp:simplePos x="0" y="0"/>
          <wp:positionH relativeFrom="column">
            <wp:posOffset>-828675</wp:posOffset>
          </wp:positionH>
          <wp:positionV relativeFrom="paragraph">
            <wp:posOffset>-276860</wp:posOffset>
          </wp:positionV>
          <wp:extent cx="7558405" cy="1371600"/>
          <wp:effectExtent l="0" t="0" r="0" b="0"/>
          <wp:wrapNone/>
          <wp:docPr id="1084325880" name="Picture 1084325880" descr="A picture containing text, screenshot, web page,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47559" name="Picture 1" descr="A picture containing text, screenshot, web page, software&#10;&#10;Description automatically generated"/>
                  <pic:cNvPicPr/>
                </pic:nvPicPr>
                <pic:blipFill rotWithShape="1">
                  <a:blip r:embed="rId1">
                    <a:extLst>
                      <a:ext uri="{28A0092B-C50C-407E-A947-70E740481C1C}">
                        <a14:useLocalDpi xmlns:a14="http://schemas.microsoft.com/office/drawing/2010/main" val="0"/>
                      </a:ext>
                    </a:extLst>
                  </a:blip>
                  <a:srcRect b="87171"/>
                  <a:stretch/>
                </pic:blipFill>
                <pic:spPr bwMode="auto">
                  <a:xfrm>
                    <a:off x="0" y="0"/>
                    <a:ext cx="7558405"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9E048E"/>
    <w:multiLevelType w:val="hybridMultilevel"/>
    <w:tmpl w:val="F54895C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55C3E03"/>
    <w:multiLevelType w:val="hybridMultilevel"/>
    <w:tmpl w:val="668EC9EA"/>
    <w:lvl w:ilvl="0" w:tplc="04090001">
      <w:start w:val="1"/>
      <w:numFmt w:val="bullet"/>
      <w:lvlText w:val=""/>
      <w:lvlJc w:val="left"/>
      <w:pPr>
        <w:ind w:left="153" w:hanging="360"/>
      </w:pPr>
      <w:rPr>
        <w:rFonts w:hint="default" w:ascii="Symbol" w:hAnsi="Symbol"/>
      </w:rPr>
    </w:lvl>
    <w:lvl w:ilvl="1" w:tplc="04090003" w:tentative="1">
      <w:start w:val="1"/>
      <w:numFmt w:val="bullet"/>
      <w:lvlText w:val="o"/>
      <w:lvlJc w:val="left"/>
      <w:pPr>
        <w:ind w:left="873" w:hanging="360"/>
      </w:pPr>
      <w:rPr>
        <w:rFonts w:hint="default" w:ascii="Courier New" w:hAnsi="Courier New"/>
      </w:rPr>
    </w:lvl>
    <w:lvl w:ilvl="2" w:tplc="04090005" w:tentative="1">
      <w:start w:val="1"/>
      <w:numFmt w:val="bullet"/>
      <w:lvlText w:val=""/>
      <w:lvlJc w:val="left"/>
      <w:pPr>
        <w:ind w:left="1593" w:hanging="360"/>
      </w:pPr>
      <w:rPr>
        <w:rFonts w:hint="default" w:ascii="Wingdings" w:hAnsi="Wingdings"/>
      </w:rPr>
    </w:lvl>
    <w:lvl w:ilvl="3" w:tplc="04090001" w:tentative="1">
      <w:start w:val="1"/>
      <w:numFmt w:val="bullet"/>
      <w:lvlText w:val=""/>
      <w:lvlJc w:val="left"/>
      <w:pPr>
        <w:ind w:left="2313" w:hanging="360"/>
      </w:pPr>
      <w:rPr>
        <w:rFonts w:hint="default" w:ascii="Symbol" w:hAnsi="Symbol"/>
      </w:rPr>
    </w:lvl>
    <w:lvl w:ilvl="4" w:tplc="04090003" w:tentative="1">
      <w:start w:val="1"/>
      <w:numFmt w:val="bullet"/>
      <w:lvlText w:val="o"/>
      <w:lvlJc w:val="left"/>
      <w:pPr>
        <w:ind w:left="3033" w:hanging="360"/>
      </w:pPr>
      <w:rPr>
        <w:rFonts w:hint="default" w:ascii="Courier New" w:hAnsi="Courier New"/>
      </w:rPr>
    </w:lvl>
    <w:lvl w:ilvl="5" w:tplc="04090005" w:tentative="1">
      <w:start w:val="1"/>
      <w:numFmt w:val="bullet"/>
      <w:lvlText w:val=""/>
      <w:lvlJc w:val="left"/>
      <w:pPr>
        <w:ind w:left="3753" w:hanging="360"/>
      </w:pPr>
      <w:rPr>
        <w:rFonts w:hint="default" w:ascii="Wingdings" w:hAnsi="Wingdings"/>
      </w:rPr>
    </w:lvl>
    <w:lvl w:ilvl="6" w:tplc="04090001" w:tentative="1">
      <w:start w:val="1"/>
      <w:numFmt w:val="bullet"/>
      <w:lvlText w:val=""/>
      <w:lvlJc w:val="left"/>
      <w:pPr>
        <w:ind w:left="4473" w:hanging="360"/>
      </w:pPr>
      <w:rPr>
        <w:rFonts w:hint="default" w:ascii="Symbol" w:hAnsi="Symbol"/>
      </w:rPr>
    </w:lvl>
    <w:lvl w:ilvl="7" w:tplc="04090003" w:tentative="1">
      <w:start w:val="1"/>
      <w:numFmt w:val="bullet"/>
      <w:lvlText w:val="o"/>
      <w:lvlJc w:val="left"/>
      <w:pPr>
        <w:ind w:left="5193" w:hanging="360"/>
      </w:pPr>
      <w:rPr>
        <w:rFonts w:hint="default" w:ascii="Courier New" w:hAnsi="Courier New"/>
      </w:rPr>
    </w:lvl>
    <w:lvl w:ilvl="8" w:tplc="04090005" w:tentative="1">
      <w:start w:val="1"/>
      <w:numFmt w:val="bullet"/>
      <w:lvlText w:val=""/>
      <w:lvlJc w:val="left"/>
      <w:pPr>
        <w:ind w:left="5913" w:hanging="360"/>
      </w:pPr>
      <w:rPr>
        <w:rFonts w:hint="default" w:ascii="Wingdings" w:hAnsi="Wingdings"/>
      </w:rPr>
    </w:lvl>
  </w:abstractNum>
  <w:abstractNum w:abstractNumId="3" w15:restartNumberingAfterBreak="0">
    <w:nsid w:val="08B66ADD"/>
    <w:multiLevelType w:val="hybridMultilevel"/>
    <w:tmpl w:val="E0BAE2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FB24F91"/>
    <w:multiLevelType w:val="hybridMultilevel"/>
    <w:tmpl w:val="8DA8DBDC"/>
    <w:lvl w:ilvl="0" w:tplc="04090001">
      <w:start w:val="1"/>
      <w:numFmt w:val="bullet"/>
      <w:lvlText w:val=""/>
      <w:lvlJc w:val="left"/>
      <w:pPr>
        <w:ind w:left="153" w:hanging="360"/>
      </w:pPr>
      <w:rPr>
        <w:rFonts w:hint="default" w:ascii="Symbol" w:hAnsi="Symbol"/>
      </w:rPr>
    </w:lvl>
    <w:lvl w:ilvl="1" w:tplc="04090003" w:tentative="1">
      <w:start w:val="1"/>
      <w:numFmt w:val="bullet"/>
      <w:lvlText w:val="o"/>
      <w:lvlJc w:val="left"/>
      <w:pPr>
        <w:ind w:left="873" w:hanging="360"/>
      </w:pPr>
      <w:rPr>
        <w:rFonts w:hint="default" w:ascii="Courier New" w:hAnsi="Courier New"/>
      </w:rPr>
    </w:lvl>
    <w:lvl w:ilvl="2" w:tplc="04090005" w:tentative="1">
      <w:start w:val="1"/>
      <w:numFmt w:val="bullet"/>
      <w:lvlText w:val=""/>
      <w:lvlJc w:val="left"/>
      <w:pPr>
        <w:ind w:left="1593" w:hanging="360"/>
      </w:pPr>
      <w:rPr>
        <w:rFonts w:hint="default" w:ascii="Wingdings" w:hAnsi="Wingdings"/>
      </w:rPr>
    </w:lvl>
    <w:lvl w:ilvl="3" w:tplc="04090001" w:tentative="1">
      <w:start w:val="1"/>
      <w:numFmt w:val="bullet"/>
      <w:lvlText w:val=""/>
      <w:lvlJc w:val="left"/>
      <w:pPr>
        <w:ind w:left="2313" w:hanging="360"/>
      </w:pPr>
      <w:rPr>
        <w:rFonts w:hint="default" w:ascii="Symbol" w:hAnsi="Symbol"/>
      </w:rPr>
    </w:lvl>
    <w:lvl w:ilvl="4" w:tplc="04090003" w:tentative="1">
      <w:start w:val="1"/>
      <w:numFmt w:val="bullet"/>
      <w:lvlText w:val="o"/>
      <w:lvlJc w:val="left"/>
      <w:pPr>
        <w:ind w:left="3033" w:hanging="360"/>
      </w:pPr>
      <w:rPr>
        <w:rFonts w:hint="default" w:ascii="Courier New" w:hAnsi="Courier New"/>
      </w:rPr>
    </w:lvl>
    <w:lvl w:ilvl="5" w:tplc="04090005" w:tentative="1">
      <w:start w:val="1"/>
      <w:numFmt w:val="bullet"/>
      <w:lvlText w:val=""/>
      <w:lvlJc w:val="left"/>
      <w:pPr>
        <w:ind w:left="3753" w:hanging="360"/>
      </w:pPr>
      <w:rPr>
        <w:rFonts w:hint="default" w:ascii="Wingdings" w:hAnsi="Wingdings"/>
      </w:rPr>
    </w:lvl>
    <w:lvl w:ilvl="6" w:tplc="04090001" w:tentative="1">
      <w:start w:val="1"/>
      <w:numFmt w:val="bullet"/>
      <w:lvlText w:val=""/>
      <w:lvlJc w:val="left"/>
      <w:pPr>
        <w:ind w:left="4473" w:hanging="360"/>
      </w:pPr>
      <w:rPr>
        <w:rFonts w:hint="default" w:ascii="Symbol" w:hAnsi="Symbol"/>
      </w:rPr>
    </w:lvl>
    <w:lvl w:ilvl="7" w:tplc="04090003" w:tentative="1">
      <w:start w:val="1"/>
      <w:numFmt w:val="bullet"/>
      <w:lvlText w:val="o"/>
      <w:lvlJc w:val="left"/>
      <w:pPr>
        <w:ind w:left="5193" w:hanging="360"/>
      </w:pPr>
      <w:rPr>
        <w:rFonts w:hint="default" w:ascii="Courier New" w:hAnsi="Courier New"/>
      </w:rPr>
    </w:lvl>
    <w:lvl w:ilvl="8" w:tplc="04090005" w:tentative="1">
      <w:start w:val="1"/>
      <w:numFmt w:val="bullet"/>
      <w:lvlText w:val=""/>
      <w:lvlJc w:val="left"/>
      <w:pPr>
        <w:ind w:left="5913" w:hanging="360"/>
      </w:pPr>
      <w:rPr>
        <w:rFonts w:hint="default" w:ascii="Wingdings" w:hAnsi="Wingdings"/>
      </w:rPr>
    </w:lvl>
  </w:abstractNum>
  <w:abstractNum w:abstractNumId="5" w15:restartNumberingAfterBreak="0">
    <w:nsid w:val="14F1281C"/>
    <w:multiLevelType w:val="hybridMultilevel"/>
    <w:tmpl w:val="7624D034"/>
    <w:lvl w:ilvl="0" w:tplc="C7A6E48C">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6" w15:restartNumberingAfterBreak="0">
    <w:nsid w:val="15005CCB"/>
    <w:multiLevelType w:val="hybridMultilevel"/>
    <w:tmpl w:val="2D9E8EF4"/>
    <w:lvl w:ilvl="0" w:tplc="0C090001">
      <w:start w:val="1"/>
      <w:numFmt w:val="bullet"/>
      <w:lvlText w:val=""/>
      <w:lvlJc w:val="left"/>
      <w:pPr>
        <w:ind w:left="768" w:hanging="360"/>
      </w:pPr>
      <w:rPr>
        <w:rFonts w:hint="default" w:ascii="Symbol" w:hAnsi="Symbol"/>
      </w:rPr>
    </w:lvl>
    <w:lvl w:ilvl="1" w:tplc="0C090003" w:tentative="1">
      <w:start w:val="1"/>
      <w:numFmt w:val="bullet"/>
      <w:lvlText w:val="o"/>
      <w:lvlJc w:val="left"/>
      <w:pPr>
        <w:ind w:left="1488" w:hanging="360"/>
      </w:pPr>
      <w:rPr>
        <w:rFonts w:hint="default" w:ascii="Courier New" w:hAnsi="Courier New" w:cs="Courier New"/>
      </w:rPr>
    </w:lvl>
    <w:lvl w:ilvl="2" w:tplc="0C090005" w:tentative="1">
      <w:start w:val="1"/>
      <w:numFmt w:val="bullet"/>
      <w:lvlText w:val=""/>
      <w:lvlJc w:val="left"/>
      <w:pPr>
        <w:ind w:left="2208" w:hanging="360"/>
      </w:pPr>
      <w:rPr>
        <w:rFonts w:hint="default" w:ascii="Wingdings" w:hAnsi="Wingdings"/>
      </w:rPr>
    </w:lvl>
    <w:lvl w:ilvl="3" w:tplc="0C090001" w:tentative="1">
      <w:start w:val="1"/>
      <w:numFmt w:val="bullet"/>
      <w:lvlText w:val=""/>
      <w:lvlJc w:val="left"/>
      <w:pPr>
        <w:ind w:left="2928" w:hanging="360"/>
      </w:pPr>
      <w:rPr>
        <w:rFonts w:hint="default" w:ascii="Symbol" w:hAnsi="Symbol"/>
      </w:rPr>
    </w:lvl>
    <w:lvl w:ilvl="4" w:tplc="0C090003" w:tentative="1">
      <w:start w:val="1"/>
      <w:numFmt w:val="bullet"/>
      <w:lvlText w:val="o"/>
      <w:lvlJc w:val="left"/>
      <w:pPr>
        <w:ind w:left="3648" w:hanging="360"/>
      </w:pPr>
      <w:rPr>
        <w:rFonts w:hint="default" w:ascii="Courier New" w:hAnsi="Courier New" w:cs="Courier New"/>
      </w:rPr>
    </w:lvl>
    <w:lvl w:ilvl="5" w:tplc="0C090005" w:tentative="1">
      <w:start w:val="1"/>
      <w:numFmt w:val="bullet"/>
      <w:lvlText w:val=""/>
      <w:lvlJc w:val="left"/>
      <w:pPr>
        <w:ind w:left="4368" w:hanging="360"/>
      </w:pPr>
      <w:rPr>
        <w:rFonts w:hint="default" w:ascii="Wingdings" w:hAnsi="Wingdings"/>
      </w:rPr>
    </w:lvl>
    <w:lvl w:ilvl="6" w:tplc="0C090001" w:tentative="1">
      <w:start w:val="1"/>
      <w:numFmt w:val="bullet"/>
      <w:lvlText w:val=""/>
      <w:lvlJc w:val="left"/>
      <w:pPr>
        <w:ind w:left="5088" w:hanging="360"/>
      </w:pPr>
      <w:rPr>
        <w:rFonts w:hint="default" w:ascii="Symbol" w:hAnsi="Symbol"/>
      </w:rPr>
    </w:lvl>
    <w:lvl w:ilvl="7" w:tplc="0C090003" w:tentative="1">
      <w:start w:val="1"/>
      <w:numFmt w:val="bullet"/>
      <w:lvlText w:val="o"/>
      <w:lvlJc w:val="left"/>
      <w:pPr>
        <w:ind w:left="5808" w:hanging="360"/>
      </w:pPr>
      <w:rPr>
        <w:rFonts w:hint="default" w:ascii="Courier New" w:hAnsi="Courier New" w:cs="Courier New"/>
      </w:rPr>
    </w:lvl>
    <w:lvl w:ilvl="8" w:tplc="0C090005" w:tentative="1">
      <w:start w:val="1"/>
      <w:numFmt w:val="bullet"/>
      <w:lvlText w:val=""/>
      <w:lvlJc w:val="left"/>
      <w:pPr>
        <w:ind w:left="6528" w:hanging="360"/>
      </w:pPr>
      <w:rPr>
        <w:rFonts w:hint="default" w:ascii="Wingdings" w:hAnsi="Wingdings"/>
      </w:rPr>
    </w:lvl>
  </w:abstractNum>
  <w:abstractNum w:abstractNumId="7" w15:restartNumberingAfterBreak="0">
    <w:nsid w:val="1580718F"/>
    <w:multiLevelType w:val="hybridMultilevel"/>
    <w:tmpl w:val="AA5AAB40"/>
    <w:lvl w:ilvl="0" w:tplc="C7A6E48C">
      <w:start w:val="1"/>
      <w:numFmt w:val="decimal"/>
      <w:lvlText w:val="%1."/>
      <w:lvlJc w:val="left"/>
      <w:pPr>
        <w:ind w:left="360"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 w15:restartNumberingAfterBreak="0">
    <w:nsid w:val="15BA3FE7"/>
    <w:multiLevelType w:val="hybridMultilevel"/>
    <w:tmpl w:val="6960EA8E"/>
    <w:lvl w:ilvl="0" w:tplc="08090017">
      <w:start w:val="1"/>
      <w:numFmt w:val="lowerLetter"/>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9" w15:restartNumberingAfterBreak="0">
    <w:nsid w:val="16962914"/>
    <w:multiLevelType w:val="hybridMultilevel"/>
    <w:tmpl w:val="49C45E3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0" w15:restartNumberingAfterBreak="0">
    <w:nsid w:val="17E3029A"/>
    <w:multiLevelType w:val="hybridMultilevel"/>
    <w:tmpl w:val="109EEE78"/>
    <w:lvl w:ilvl="0" w:tplc="04090001">
      <w:start w:val="1"/>
      <w:numFmt w:val="bullet"/>
      <w:lvlText w:val=""/>
      <w:lvlJc w:val="left"/>
      <w:pPr>
        <w:ind w:left="153" w:hanging="360"/>
      </w:pPr>
      <w:rPr>
        <w:rFonts w:hint="default" w:ascii="Symbol" w:hAnsi="Symbol"/>
      </w:rPr>
    </w:lvl>
    <w:lvl w:ilvl="1" w:tplc="04090003" w:tentative="1">
      <w:start w:val="1"/>
      <w:numFmt w:val="bullet"/>
      <w:lvlText w:val="o"/>
      <w:lvlJc w:val="left"/>
      <w:pPr>
        <w:ind w:left="873" w:hanging="360"/>
      </w:pPr>
      <w:rPr>
        <w:rFonts w:hint="default" w:ascii="Courier New" w:hAnsi="Courier New"/>
      </w:rPr>
    </w:lvl>
    <w:lvl w:ilvl="2" w:tplc="04090005" w:tentative="1">
      <w:start w:val="1"/>
      <w:numFmt w:val="bullet"/>
      <w:lvlText w:val=""/>
      <w:lvlJc w:val="left"/>
      <w:pPr>
        <w:ind w:left="1593" w:hanging="360"/>
      </w:pPr>
      <w:rPr>
        <w:rFonts w:hint="default" w:ascii="Wingdings" w:hAnsi="Wingdings"/>
      </w:rPr>
    </w:lvl>
    <w:lvl w:ilvl="3" w:tplc="04090001" w:tentative="1">
      <w:start w:val="1"/>
      <w:numFmt w:val="bullet"/>
      <w:lvlText w:val=""/>
      <w:lvlJc w:val="left"/>
      <w:pPr>
        <w:ind w:left="2313" w:hanging="360"/>
      </w:pPr>
      <w:rPr>
        <w:rFonts w:hint="default" w:ascii="Symbol" w:hAnsi="Symbol"/>
      </w:rPr>
    </w:lvl>
    <w:lvl w:ilvl="4" w:tplc="04090003" w:tentative="1">
      <w:start w:val="1"/>
      <w:numFmt w:val="bullet"/>
      <w:lvlText w:val="o"/>
      <w:lvlJc w:val="left"/>
      <w:pPr>
        <w:ind w:left="3033" w:hanging="360"/>
      </w:pPr>
      <w:rPr>
        <w:rFonts w:hint="default" w:ascii="Courier New" w:hAnsi="Courier New"/>
      </w:rPr>
    </w:lvl>
    <w:lvl w:ilvl="5" w:tplc="04090005" w:tentative="1">
      <w:start w:val="1"/>
      <w:numFmt w:val="bullet"/>
      <w:lvlText w:val=""/>
      <w:lvlJc w:val="left"/>
      <w:pPr>
        <w:ind w:left="3753" w:hanging="360"/>
      </w:pPr>
      <w:rPr>
        <w:rFonts w:hint="default" w:ascii="Wingdings" w:hAnsi="Wingdings"/>
      </w:rPr>
    </w:lvl>
    <w:lvl w:ilvl="6" w:tplc="04090001" w:tentative="1">
      <w:start w:val="1"/>
      <w:numFmt w:val="bullet"/>
      <w:lvlText w:val=""/>
      <w:lvlJc w:val="left"/>
      <w:pPr>
        <w:ind w:left="4473" w:hanging="360"/>
      </w:pPr>
      <w:rPr>
        <w:rFonts w:hint="default" w:ascii="Symbol" w:hAnsi="Symbol"/>
      </w:rPr>
    </w:lvl>
    <w:lvl w:ilvl="7" w:tplc="04090003" w:tentative="1">
      <w:start w:val="1"/>
      <w:numFmt w:val="bullet"/>
      <w:lvlText w:val="o"/>
      <w:lvlJc w:val="left"/>
      <w:pPr>
        <w:ind w:left="5193" w:hanging="360"/>
      </w:pPr>
      <w:rPr>
        <w:rFonts w:hint="default" w:ascii="Courier New" w:hAnsi="Courier New"/>
      </w:rPr>
    </w:lvl>
    <w:lvl w:ilvl="8" w:tplc="04090005" w:tentative="1">
      <w:start w:val="1"/>
      <w:numFmt w:val="bullet"/>
      <w:lvlText w:val=""/>
      <w:lvlJc w:val="left"/>
      <w:pPr>
        <w:ind w:left="5913" w:hanging="360"/>
      </w:pPr>
      <w:rPr>
        <w:rFonts w:hint="default" w:ascii="Wingdings" w:hAnsi="Wingdings"/>
      </w:rPr>
    </w:lvl>
  </w:abstractNum>
  <w:abstractNum w:abstractNumId="11" w15:restartNumberingAfterBreak="0">
    <w:nsid w:val="18A93B5B"/>
    <w:multiLevelType w:val="hybridMultilevel"/>
    <w:tmpl w:val="C0D6754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1F107033"/>
    <w:multiLevelType w:val="hybridMultilevel"/>
    <w:tmpl w:val="67AE0A38"/>
    <w:lvl w:ilvl="0" w:tplc="04090001">
      <w:start w:val="1"/>
      <w:numFmt w:val="bullet"/>
      <w:lvlText w:val=""/>
      <w:lvlJc w:val="left"/>
      <w:pPr>
        <w:ind w:left="153" w:hanging="360"/>
      </w:pPr>
      <w:rPr>
        <w:rFonts w:hint="default" w:ascii="Symbol" w:hAnsi="Symbol"/>
      </w:rPr>
    </w:lvl>
    <w:lvl w:ilvl="1" w:tplc="04090003" w:tentative="1">
      <w:start w:val="1"/>
      <w:numFmt w:val="bullet"/>
      <w:lvlText w:val="o"/>
      <w:lvlJc w:val="left"/>
      <w:pPr>
        <w:ind w:left="873" w:hanging="360"/>
      </w:pPr>
      <w:rPr>
        <w:rFonts w:hint="default" w:ascii="Courier New" w:hAnsi="Courier New"/>
      </w:rPr>
    </w:lvl>
    <w:lvl w:ilvl="2" w:tplc="04090005" w:tentative="1">
      <w:start w:val="1"/>
      <w:numFmt w:val="bullet"/>
      <w:lvlText w:val=""/>
      <w:lvlJc w:val="left"/>
      <w:pPr>
        <w:ind w:left="1593" w:hanging="360"/>
      </w:pPr>
      <w:rPr>
        <w:rFonts w:hint="default" w:ascii="Wingdings" w:hAnsi="Wingdings"/>
      </w:rPr>
    </w:lvl>
    <w:lvl w:ilvl="3" w:tplc="04090001" w:tentative="1">
      <w:start w:val="1"/>
      <w:numFmt w:val="bullet"/>
      <w:lvlText w:val=""/>
      <w:lvlJc w:val="left"/>
      <w:pPr>
        <w:ind w:left="2313" w:hanging="360"/>
      </w:pPr>
      <w:rPr>
        <w:rFonts w:hint="default" w:ascii="Symbol" w:hAnsi="Symbol"/>
      </w:rPr>
    </w:lvl>
    <w:lvl w:ilvl="4" w:tplc="04090003" w:tentative="1">
      <w:start w:val="1"/>
      <w:numFmt w:val="bullet"/>
      <w:lvlText w:val="o"/>
      <w:lvlJc w:val="left"/>
      <w:pPr>
        <w:ind w:left="3033" w:hanging="360"/>
      </w:pPr>
      <w:rPr>
        <w:rFonts w:hint="default" w:ascii="Courier New" w:hAnsi="Courier New"/>
      </w:rPr>
    </w:lvl>
    <w:lvl w:ilvl="5" w:tplc="04090005" w:tentative="1">
      <w:start w:val="1"/>
      <w:numFmt w:val="bullet"/>
      <w:lvlText w:val=""/>
      <w:lvlJc w:val="left"/>
      <w:pPr>
        <w:ind w:left="3753" w:hanging="360"/>
      </w:pPr>
      <w:rPr>
        <w:rFonts w:hint="default" w:ascii="Wingdings" w:hAnsi="Wingdings"/>
      </w:rPr>
    </w:lvl>
    <w:lvl w:ilvl="6" w:tplc="04090001" w:tentative="1">
      <w:start w:val="1"/>
      <w:numFmt w:val="bullet"/>
      <w:lvlText w:val=""/>
      <w:lvlJc w:val="left"/>
      <w:pPr>
        <w:ind w:left="4473" w:hanging="360"/>
      </w:pPr>
      <w:rPr>
        <w:rFonts w:hint="default" w:ascii="Symbol" w:hAnsi="Symbol"/>
      </w:rPr>
    </w:lvl>
    <w:lvl w:ilvl="7" w:tplc="04090003" w:tentative="1">
      <w:start w:val="1"/>
      <w:numFmt w:val="bullet"/>
      <w:lvlText w:val="o"/>
      <w:lvlJc w:val="left"/>
      <w:pPr>
        <w:ind w:left="5193" w:hanging="360"/>
      </w:pPr>
      <w:rPr>
        <w:rFonts w:hint="default" w:ascii="Courier New" w:hAnsi="Courier New"/>
      </w:rPr>
    </w:lvl>
    <w:lvl w:ilvl="8" w:tplc="04090005" w:tentative="1">
      <w:start w:val="1"/>
      <w:numFmt w:val="bullet"/>
      <w:lvlText w:val=""/>
      <w:lvlJc w:val="left"/>
      <w:pPr>
        <w:ind w:left="5913" w:hanging="360"/>
      </w:pPr>
      <w:rPr>
        <w:rFonts w:hint="default" w:ascii="Wingdings" w:hAnsi="Wingdings"/>
      </w:rPr>
    </w:lvl>
  </w:abstractNum>
  <w:abstractNum w:abstractNumId="13" w15:restartNumberingAfterBreak="0">
    <w:nsid w:val="1FD561F9"/>
    <w:multiLevelType w:val="hybridMultilevel"/>
    <w:tmpl w:val="20CA3FC8"/>
    <w:lvl w:ilvl="0" w:tplc="879277BA">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4" w15:restartNumberingAfterBreak="0">
    <w:nsid w:val="202A1D21"/>
    <w:multiLevelType w:val="hybridMultilevel"/>
    <w:tmpl w:val="6844717C"/>
    <w:lvl w:ilvl="0" w:tplc="08090017">
      <w:start w:val="1"/>
      <w:numFmt w:val="lowerLetter"/>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15" w15:restartNumberingAfterBreak="0">
    <w:nsid w:val="20EE7171"/>
    <w:multiLevelType w:val="hybridMultilevel"/>
    <w:tmpl w:val="936AC45E"/>
    <w:lvl w:ilvl="0" w:tplc="08090017">
      <w:start w:val="1"/>
      <w:numFmt w:val="lowerLetter"/>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16" w15:restartNumberingAfterBreak="0">
    <w:nsid w:val="219A44D5"/>
    <w:multiLevelType w:val="hybridMultilevel"/>
    <w:tmpl w:val="F56014BC"/>
    <w:lvl w:ilvl="0" w:tplc="B3CC3526">
      <w:start w:val="1"/>
      <w:numFmt w:val="lowerLetter"/>
      <w:lvlText w:val="%1)"/>
      <w:lvlJc w:val="left"/>
      <w:pPr>
        <w:ind w:left="153" w:hanging="360"/>
      </w:pPr>
      <w:rPr>
        <w:rFonts w:hint="default"/>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17" w15:restartNumberingAfterBreak="0">
    <w:nsid w:val="22014B9D"/>
    <w:multiLevelType w:val="hybridMultilevel"/>
    <w:tmpl w:val="3376A620"/>
    <w:lvl w:ilvl="0" w:tplc="04090001">
      <w:start w:val="1"/>
      <w:numFmt w:val="bullet"/>
      <w:lvlText w:val=""/>
      <w:lvlJc w:val="left"/>
      <w:pPr>
        <w:ind w:left="213" w:hanging="360"/>
      </w:pPr>
      <w:rPr>
        <w:rFonts w:hint="default" w:ascii="Symbol" w:hAnsi="Symbol"/>
      </w:rPr>
    </w:lvl>
    <w:lvl w:ilvl="1" w:tplc="04090003" w:tentative="1">
      <w:start w:val="1"/>
      <w:numFmt w:val="bullet"/>
      <w:lvlText w:val="o"/>
      <w:lvlJc w:val="left"/>
      <w:pPr>
        <w:ind w:left="933" w:hanging="360"/>
      </w:pPr>
      <w:rPr>
        <w:rFonts w:hint="default" w:ascii="Courier New" w:hAnsi="Courier New"/>
      </w:rPr>
    </w:lvl>
    <w:lvl w:ilvl="2" w:tplc="04090005" w:tentative="1">
      <w:start w:val="1"/>
      <w:numFmt w:val="bullet"/>
      <w:lvlText w:val=""/>
      <w:lvlJc w:val="left"/>
      <w:pPr>
        <w:ind w:left="1653" w:hanging="360"/>
      </w:pPr>
      <w:rPr>
        <w:rFonts w:hint="default" w:ascii="Wingdings" w:hAnsi="Wingdings"/>
      </w:rPr>
    </w:lvl>
    <w:lvl w:ilvl="3" w:tplc="04090001" w:tentative="1">
      <w:start w:val="1"/>
      <w:numFmt w:val="bullet"/>
      <w:lvlText w:val=""/>
      <w:lvlJc w:val="left"/>
      <w:pPr>
        <w:ind w:left="2373" w:hanging="360"/>
      </w:pPr>
      <w:rPr>
        <w:rFonts w:hint="default" w:ascii="Symbol" w:hAnsi="Symbol"/>
      </w:rPr>
    </w:lvl>
    <w:lvl w:ilvl="4" w:tplc="04090003" w:tentative="1">
      <w:start w:val="1"/>
      <w:numFmt w:val="bullet"/>
      <w:lvlText w:val="o"/>
      <w:lvlJc w:val="left"/>
      <w:pPr>
        <w:ind w:left="3093" w:hanging="360"/>
      </w:pPr>
      <w:rPr>
        <w:rFonts w:hint="default" w:ascii="Courier New" w:hAnsi="Courier New"/>
      </w:rPr>
    </w:lvl>
    <w:lvl w:ilvl="5" w:tplc="04090005" w:tentative="1">
      <w:start w:val="1"/>
      <w:numFmt w:val="bullet"/>
      <w:lvlText w:val=""/>
      <w:lvlJc w:val="left"/>
      <w:pPr>
        <w:ind w:left="3813" w:hanging="360"/>
      </w:pPr>
      <w:rPr>
        <w:rFonts w:hint="default" w:ascii="Wingdings" w:hAnsi="Wingdings"/>
      </w:rPr>
    </w:lvl>
    <w:lvl w:ilvl="6" w:tplc="04090001" w:tentative="1">
      <w:start w:val="1"/>
      <w:numFmt w:val="bullet"/>
      <w:lvlText w:val=""/>
      <w:lvlJc w:val="left"/>
      <w:pPr>
        <w:ind w:left="4533" w:hanging="360"/>
      </w:pPr>
      <w:rPr>
        <w:rFonts w:hint="default" w:ascii="Symbol" w:hAnsi="Symbol"/>
      </w:rPr>
    </w:lvl>
    <w:lvl w:ilvl="7" w:tplc="04090003" w:tentative="1">
      <w:start w:val="1"/>
      <w:numFmt w:val="bullet"/>
      <w:lvlText w:val="o"/>
      <w:lvlJc w:val="left"/>
      <w:pPr>
        <w:ind w:left="5253" w:hanging="360"/>
      </w:pPr>
      <w:rPr>
        <w:rFonts w:hint="default" w:ascii="Courier New" w:hAnsi="Courier New"/>
      </w:rPr>
    </w:lvl>
    <w:lvl w:ilvl="8" w:tplc="04090005" w:tentative="1">
      <w:start w:val="1"/>
      <w:numFmt w:val="bullet"/>
      <w:lvlText w:val=""/>
      <w:lvlJc w:val="left"/>
      <w:pPr>
        <w:ind w:left="5973" w:hanging="360"/>
      </w:pPr>
      <w:rPr>
        <w:rFonts w:hint="default" w:ascii="Wingdings" w:hAnsi="Wingdings"/>
      </w:rPr>
    </w:lvl>
  </w:abstractNum>
  <w:abstractNum w:abstractNumId="18" w15:restartNumberingAfterBreak="0">
    <w:nsid w:val="25487958"/>
    <w:multiLevelType w:val="hybridMultilevel"/>
    <w:tmpl w:val="2622435C"/>
    <w:lvl w:ilvl="0" w:tplc="1206EDEC">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9" w15:restartNumberingAfterBreak="0">
    <w:nsid w:val="256378E1"/>
    <w:multiLevelType w:val="hybridMultilevel"/>
    <w:tmpl w:val="68A4BC2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2DA95606"/>
    <w:multiLevelType w:val="hybridMultilevel"/>
    <w:tmpl w:val="12D4D11A"/>
    <w:lvl w:ilvl="0" w:tplc="04090001">
      <w:start w:val="1"/>
      <w:numFmt w:val="bullet"/>
      <w:lvlText w:val=""/>
      <w:lvlJc w:val="left"/>
      <w:pPr>
        <w:ind w:left="153" w:hanging="360"/>
      </w:pPr>
      <w:rPr>
        <w:rFonts w:hint="default" w:ascii="Symbol" w:hAnsi="Symbol"/>
      </w:rPr>
    </w:lvl>
    <w:lvl w:ilvl="1" w:tplc="04090003" w:tentative="1">
      <w:start w:val="1"/>
      <w:numFmt w:val="bullet"/>
      <w:lvlText w:val="o"/>
      <w:lvlJc w:val="left"/>
      <w:pPr>
        <w:ind w:left="873" w:hanging="360"/>
      </w:pPr>
      <w:rPr>
        <w:rFonts w:hint="default" w:ascii="Courier New" w:hAnsi="Courier New"/>
      </w:rPr>
    </w:lvl>
    <w:lvl w:ilvl="2" w:tplc="04090005" w:tentative="1">
      <w:start w:val="1"/>
      <w:numFmt w:val="bullet"/>
      <w:lvlText w:val=""/>
      <w:lvlJc w:val="left"/>
      <w:pPr>
        <w:ind w:left="1593" w:hanging="360"/>
      </w:pPr>
      <w:rPr>
        <w:rFonts w:hint="default" w:ascii="Wingdings" w:hAnsi="Wingdings"/>
      </w:rPr>
    </w:lvl>
    <w:lvl w:ilvl="3" w:tplc="04090001" w:tentative="1">
      <w:start w:val="1"/>
      <w:numFmt w:val="bullet"/>
      <w:lvlText w:val=""/>
      <w:lvlJc w:val="left"/>
      <w:pPr>
        <w:ind w:left="2313" w:hanging="360"/>
      </w:pPr>
      <w:rPr>
        <w:rFonts w:hint="default" w:ascii="Symbol" w:hAnsi="Symbol"/>
      </w:rPr>
    </w:lvl>
    <w:lvl w:ilvl="4" w:tplc="04090003" w:tentative="1">
      <w:start w:val="1"/>
      <w:numFmt w:val="bullet"/>
      <w:lvlText w:val="o"/>
      <w:lvlJc w:val="left"/>
      <w:pPr>
        <w:ind w:left="3033" w:hanging="360"/>
      </w:pPr>
      <w:rPr>
        <w:rFonts w:hint="default" w:ascii="Courier New" w:hAnsi="Courier New"/>
      </w:rPr>
    </w:lvl>
    <w:lvl w:ilvl="5" w:tplc="04090005" w:tentative="1">
      <w:start w:val="1"/>
      <w:numFmt w:val="bullet"/>
      <w:lvlText w:val=""/>
      <w:lvlJc w:val="left"/>
      <w:pPr>
        <w:ind w:left="3753" w:hanging="360"/>
      </w:pPr>
      <w:rPr>
        <w:rFonts w:hint="default" w:ascii="Wingdings" w:hAnsi="Wingdings"/>
      </w:rPr>
    </w:lvl>
    <w:lvl w:ilvl="6" w:tplc="04090001" w:tentative="1">
      <w:start w:val="1"/>
      <w:numFmt w:val="bullet"/>
      <w:lvlText w:val=""/>
      <w:lvlJc w:val="left"/>
      <w:pPr>
        <w:ind w:left="4473" w:hanging="360"/>
      </w:pPr>
      <w:rPr>
        <w:rFonts w:hint="default" w:ascii="Symbol" w:hAnsi="Symbol"/>
      </w:rPr>
    </w:lvl>
    <w:lvl w:ilvl="7" w:tplc="04090003" w:tentative="1">
      <w:start w:val="1"/>
      <w:numFmt w:val="bullet"/>
      <w:lvlText w:val="o"/>
      <w:lvlJc w:val="left"/>
      <w:pPr>
        <w:ind w:left="5193" w:hanging="360"/>
      </w:pPr>
      <w:rPr>
        <w:rFonts w:hint="default" w:ascii="Courier New" w:hAnsi="Courier New"/>
      </w:rPr>
    </w:lvl>
    <w:lvl w:ilvl="8" w:tplc="04090005" w:tentative="1">
      <w:start w:val="1"/>
      <w:numFmt w:val="bullet"/>
      <w:lvlText w:val=""/>
      <w:lvlJc w:val="left"/>
      <w:pPr>
        <w:ind w:left="5913" w:hanging="360"/>
      </w:pPr>
      <w:rPr>
        <w:rFonts w:hint="default" w:ascii="Wingdings" w:hAnsi="Wingdings"/>
      </w:rPr>
    </w:lvl>
  </w:abstractNum>
  <w:abstractNum w:abstractNumId="21" w15:restartNumberingAfterBreak="0">
    <w:nsid w:val="307A6904"/>
    <w:multiLevelType w:val="hybridMultilevel"/>
    <w:tmpl w:val="70C849F8"/>
    <w:lvl w:ilvl="0" w:tplc="08090017">
      <w:start w:val="1"/>
      <w:numFmt w:val="lowerLetter"/>
      <w:lvlText w:val="%1)"/>
      <w:lvlJc w:val="left"/>
      <w:pPr>
        <w:ind w:left="153" w:hanging="360"/>
      </w:pPr>
    </w:lvl>
    <w:lvl w:ilvl="1" w:tplc="FFFFFFFF" w:tentative="1">
      <w:start w:val="1"/>
      <w:numFmt w:val="lowerLetter"/>
      <w:lvlText w:val="%2."/>
      <w:lvlJc w:val="left"/>
      <w:pPr>
        <w:ind w:left="873" w:hanging="360"/>
      </w:pPr>
    </w:lvl>
    <w:lvl w:ilvl="2" w:tplc="FFFFFFFF" w:tentative="1">
      <w:start w:val="1"/>
      <w:numFmt w:val="lowerRoman"/>
      <w:lvlText w:val="%3."/>
      <w:lvlJc w:val="right"/>
      <w:pPr>
        <w:ind w:left="1593" w:hanging="180"/>
      </w:pPr>
    </w:lvl>
    <w:lvl w:ilvl="3" w:tplc="FFFFFFFF" w:tentative="1">
      <w:start w:val="1"/>
      <w:numFmt w:val="decimal"/>
      <w:lvlText w:val="%4."/>
      <w:lvlJc w:val="left"/>
      <w:pPr>
        <w:ind w:left="2313" w:hanging="360"/>
      </w:pPr>
    </w:lvl>
    <w:lvl w:ilvl="4" w:tplc="FFFFFFFF" w:tentative="1">
      <w:start w:val="1"/>
      <w:numFmt w:val="lowerLetter"/>
      <w:lvlText w:val="%5."/>
      <w:lvlJc w:val="left"/>
      <w:pPr>
        <w:ind w:left="3033" w:hanging="360"/>
      </w:pPr>
    </w:lvl>
    <w:lvl w:ilvl="5" w:tplc="FFFFFFFF" w:tentative="1">
      <w:start w:val="1"/>
      <w:numFmt w:val="lowerRoman"/>
      <w:lvlText w:val="%6."/>
      <w:lvlJc w:val="right"/>
      <w:pPr>
        <w:ind w:left="3753" w:hanging="180"/>
      </w:pPr>
    </w:lvl>
    <w:lvl w:ilvl="6" w:tplc="FFFFFFFF" w:tentative="1">
      <w:start w:val="1"/>
      <w:numFmt w:val="decimal"/>
      <w:lvlText w:val="%7."/>
      <w:lvlJc w:val="left"/>
      <w:pPr>
        <w:ind w:left="4473" w:hanging="360"/>
      </w:pPr>
    </w:lvl>
    <w:lvl w:ilvl="7" w:tplc="FFFFFFFF" w:tentative="1">
      <w:start w:val="1"/>
      <w:numFmt w:val="lowerLetter"/>
      <w:lvlText w:val="%8."/>
      <w:lvlJc w:val="left"/>
      <w:pPr>
        <w:ind w:left="5193" w:hanging="360"/>
      </w:pPr>
    </w:lvl>
    <w:lvl w:ilvl="8" w:tplc="FFFFFFFF" w:tentative="1">
      <w:start w:val="1"/>
      <w:numFmt w:val="lowerRoman"/>
      <w:lvlText w:val="%9."/>
      <w:lvlJc w:val="right"/>
      <w:pPr>
        <w:ind w:left="5913" w:hanging="180"/>
      </w:pPr>
    </w:lvl>
  </w:abstractNum>
  <w:abstractNum w:abstractNumId="22" w15:restartNumberingAfterBreak="0">
    <w:nsid w:val="34F90423"/>
    <w:multiLevelType w:val="multilevel"/>
    <w:tmpl w:val="29C2804C"/>
    <w:lvl w:ilvl="0">
      <w:start w:val="1"/>
      <w:numFmt w:val="bullet"/>
      <w:lvlText w:val=""/>
      <w:lvlJc w:val="left"/>
      <w:pPr>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3" w15:restartNumberingAfterBreak="0">
    <w:nsid w:val="38C052DA"/>
    <w:multiLevelType w:val="hybridMultilevel"/>
    <w:tmpl w:val="34A85794"/>
    <w:lvl w:ilvl="0" w:tplc="D67A7EBA">
      <w:numFmt w:val="bullet"/>
      <w:lvlText w:val="-"/>
      <w:lvlJc w:val="left"/>
      <w:pPr>
        <w:ind w:left="720" w:hanging="360"/>
      </w:pPr>
      <w:rPr>
        <w:rFonts w:hint="default" w:ascii="Calibri" w:hAnsi="Calibri" w:cs="Calibri"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3B8B0180"/>
    <w:multiLevelType w:val="hybridMultilevel"/>
    <w:tmpl w:val="0E7646EE"/>
    <w:lvl w:ilvl="0" w:tplc="04090001">
      <w:start w:val="1"/>
      <w:numFmt w:val="bullet"/>
      <w:lvlText w:val=""/>
      <w:lvlJc w:val="left"/>
      <w:pPr>
        <w:ind w:left="153" w:hanging="360"/>
      </w:pPr>
      <w:rPr>
        <w:rFonts w:hint="default" w:ascii="Symbol" w:hAnsi="Symbol"/>
      </w:rPr>
    </w:lvl>
    <w:lvl w:ilvl="1" w:tplc="04090003" w:tentative="1">
      <w:start w:val="1"/>
      <w:numFmt w:val="bullet"/>
      <w:lvlText w:val="o"/>
      <w:lvlJc w:val="left"/>
      <w:pPr>
        <w:ind w:left="873" w:hanging="360"/>
      </w:pPr>
      <w:rPr>
        <w:rFonts w:hint="default" w:ascii="Courier New" w:hAnsi="Courier New"/>
      </w:rPr>
    </w:lvl>
    <w:lvl w:ilvl="2" w:tplc="04090005" w:tentative="1">
      <w:start w:val="1"/>
      <w:numFmt w:val="bullet"/>
      <w:lvlText w:val=""/>
      <w:lvlJc w:val="left"/>
      <w:pPr>
        <w:ind w:left="1593" w:hanging="360"/>
      </w:pPr>
      <w:rPr>
        <w:rFonts w:hint="default" w:ascii="Wingdings" w:hAnsi="Wingdings"/>
      </w:rPr>
    </w:lvl>
    <w:lvl w:ilvl="3" w:tplc="04090001" w:tentative="1">
      <w:start w:val="1"/>
      <w:numFmt w:val="bullet"/>
      <w:lvlText w:val=""/>
      <w:lvlJc w:val="left"/>
      <w:pPr>
        <w:ind w:left="2313" w:hanging="360"/>
      </w:pPr>
      <w:rPr>
        <w:rFonts w:hint="default" w:ascii="Symbol" w:hAnsi="Symbol"/>
      </w:rPr>
    </w:lvl>
    <w:lvl w:ilvl="4" w:tplc="04090003" w:tentative="1">
      <w:start w:val="1"/>
      <w:numFmt w:val="bullet"/>
      <w:lvlText w:val="o"/>
      <w:lvlJc w:val="left"/>
      <w:pPr>
        <w:ind w:left="3033" w:hanging="360"/>
      </w:pPr>
      <w:rPr>
        <w:rFonts w:hint="default" w:ascii="Courier New" w:hAnsi="Courier New"/>
      </w:rPr>
    </w:lvl>
    <w:lvl w:ilvl="5" w:tplc="04090005" w:tentative="1">
      <w:start w:val="1"/>
      <w:numFmt w:val="bullet"/>
      <w:lvlText w:val=""/>
      <w:lvlJc w:val="left"/>
      <w:pPr>
        <w:ind w:left="3753" w:hanging="360"/>
      </w:pPr>
      <w:rPr>
        <w:rFonts w:hint="default" w:ascii="Wingdings" w:hAnsi="Wingdings"/>
      </w:rPr>
    </w:lvl>
    <w:lvl w:ilvl="6" w:tplc="04090001" w:tentative="1">
      <w:start w:val="1"/>
      <w:numFmt w:val="bullet"/>
      <w:lvlText w:val=""/>
      <w:lvlJc w:val="left"/>
      <w:pPr>
        <w:ind w:left="4473" w:hanging="360"/>
      </w:pPr>
      <w:rPr>
        <w:rFonts w:hint="default" w:ascii="Symbol" w:hAnsi="Symbol"/>
      </w:rPr>
    </w:lvl>
    <w:lvl w:ilvl="7" w:tplc="04090003" w:tentative="1">
      <w:start w:val="1"/>
      <w:numFmt w:val="bullet"/>
      <w:lvlText w:val="o"/>
      <w:lvlJc w:val="left"/>
      <w:pPr>
        <w:ind w:left="5193" w:hanging="360"/>
      </w:pPr>
      <w:rPr>
        <w:rFonts w:hint="default" w:ascii="Courier New" w:hAnsi="Courier New"/>
      </w:rPr>
    </w:lvl>
    <w:lvl w:ilvl="8" w:tplc="04090005" w:tentative="1">
      <w:start w:val="1"/>
      <w:numFmt w:val="bullet"/>
      <w:lvlText w:val=""/>
      <w:lvlJc w:val="left"/>
      <w:pPr>
        <w:ind w:left="5913" w:hanging="360"/>
      </w:pPr>
      <w:rPr>
        <w:rFonts w:hint="default" w:ascii="Wingdings" w:hAnsi="Wingdings"/>
      </w:rPr>
    </w:lvl>
  </w:abstractNum>
  <w:abstractNum w:abstractNumId="25" w15:restartNumberingAfterBreak="0">
    <w:nsid w:val="3BCD572A"/>
    <w:multiLevelType w:val="multilevel"/>
    <w:tmpl w:val="29C2804C"/>
    <w:lvl w:ilvl="0">
      <w:start w:val="1"/>
      <w:numFmt w:val="bullet"/>
      <w:lvlText w:val=""/>
      <w:lvlJc w:val="left"/>
      <w:pPr>
        <w:ind w:left="1800" w:hanging="360"/>
      </w:pPr>
      <w:rPr>
        <w:rFonts w:hint="default" w:ascii="Symbol" w:hAnsi="Symbol"/>
        <w:sz w:val="20"/>
      </w:rPr>
    </w:lvl>
    <w:lvl w:ilvl="1" w:tentative="1">
      <w:start w:val="1"/>
      <w:numFmt w:val="bullet"/>
      <w:lvlText w:val="o"/>
      <w:lvlJc w:val="left"/>
      <w:pPr>
        <w:tabs>
          <w:tab w:val="num" w:pos="2520"/>
        </w:tabs>
        <w:ind w:left="2520" w:hanging="360"/>
      </w:pPr>
      <w:rPr>
        <w:rFonts w:hint="default" w:ascii="Courier New" w:hAnsi="Courier New"/>
        <w:sz w:val="20"/>
      </w:rPr>
    </w:lvl>
    <w:lvl w:ilvl="2" w:tentative="1">
      <w:start w:val="1"/>
      <w:numFmt w:val="bullet"/>
      <w:lvlText w:val=""/>
      <w:lvlJc w:val="left"/>
      <w:pPr>
        <w:tabs>
          <w:tab w:val="num" w:pos="3240"/>
        </w:tabs>
        <w:ind w:left="3240" w:hanging="360"/>
      </w:pPr>
      <w:rPr>
        <w:rFonts w:hint="default" w:ascii="Wingdings" w:hAnsi="Wingdings"/>
        <w:sz w:val="20"/>
      </w:rPr>
    </w:lvl>
    <w:lvl w:ilvl="3" w:tentative="1">
      <w:start w:val="1"/>
      <w:numFmt w:val="bullet"/>
      <w:lvlText w:val=""/>
      <w:lvlJc w:val="left"/>
      <w:pPr>
        <w:tabs>
          <w:tab w:val="num" w:pos="3960"/>
        </w:tabs>
        <w:ind w:left="3960" w:hanging="360"/>
      </w:pPr>
      <w:rPr>
        <w:rFonts w:hint="default" w:ascii="Wingdings" w:hAnsi="Wingdings"/>
        <w:sz w:val="20"/>
      </w:rPr>
    </w:lvl>
    <w:lvl w:ilvl="4" w:tentative="1">
      <w:start w:val="1"/>
      <w:numFmt w:val="bullet"/>
      <w:lvlText w:val=""/>
      <w:lvlJc w:val="left"/>
      <w:pPr>
        <w:tabs>
          <w:tab w:val="num" w:pos="4680"/>
        </w:tabs>
        <w:ind w:left="4680" w:hanging="360"/>
      </w:pPr>
      <w:rPr>
        <w:rFonts w:hint="default" w:ascii="Wingdings" w:hAnsi="Wingdings"/>
        <w:sz w:val="20"/>
      </w:rPr>
    </w:lvl>
    <w:lvl w:ilvl="5" w:tentative="1">
      <w:start w:val="1"/>
      <w:numFmt w:val="bullet"/>
      <w:lvlText w:val=""/>
      <w:lvlJc w:val="left"/>
      <w:pPr>
        <w:tabs>
          <w:tab w:val="num" w:pos="5400"/>
        </w:tabs>
        <w:ind w:left="5400" w:hanging="360"/>
      </w:pPr>
      <w:rPr>
        <w:rFonts w:hint="default" w:ascii="Wingdings" w:hAnsi="Wingdings"/>
        <w:sz w:val="20"/>
      </w:rPr>
    </w:lvl>
    <w:lvl w:ilvl="6" w:tentative="1">
      <w:start w:val="1"/>
      <w:numFmt w:val="bullet"/>
      <w:lvlText w:val=""/>
      <w:lvlJc w:val="left"/>
      <w:pPr>
        <w:tabs>
          <w:tab w:val="num" w:pos="6120"/>
        </w:tabs>
        <w:ind w:left="6120" w:hanging="360"/>
      </w:pPr>
      <w:rPr>
        <w:rFonts w:hint="default" w:ascii="Wingdings" w:hAnsi="Wingdings"/>
        <w:sz w:val="20"/>
      </w:rPr>
    </w:lvl>
    <w:lvl w:ilvl="7" w:tentative="1">
      <w:start w:val="1"/>
      <w:numFmt w:val="bullet"/>
      <w:lvlText w:val=""/>
      <w:lvlJc w:val="left"/>
      <w:pPr>
        <w:tabs>
          <w:tab w:val="num" w:pos="6840"/>
        </w:tabs>
        <w:ind w:left="6840" w:hanging="360"/>
      </w:pPr>
      <w:rPr>
        <w:rFonts w:hint="default" w:ascii="Wingdings" w:hAnsi="Wingdings"/>
        <w:sz w:val="20"/>
      </w:rPr>
    </w:lvl>
    <w:lvl w:ilvl="8" w:tentative="1">
      <w:start w:val="1"/>
      <w:numFmt w:val="bullet"/>
      <w:lvlText w:val=""/>
      <w:lvlJc w:val="left"/>
      <w:pPr>
        <w:tabs>
          <w:tab w:val="num" w:pos="7560"/>
        </w:tabs>
        <w:ind w:left="7560" w:hanging="360"/>
      </w:pPr>
      <w:rPr>
        <w:rFonts w:hint="default" w:ascii="Wingdings" w:hAnsi="Wingdings"/>
        <w:sz w:val="20"/>
      </w:rPr>
    </w:lvl>
  </w:abstractNum>
  <w:abstractNum w:abstractNumId="26" w15:restartNumberingAfterBreak="0">
    <w:nsid w:val="3D7622A1"/>
    <w:multiLevelType w:val="hybridMultilevel"/>
    <w:tmpl w:val="80F82CD2"/>
    <w:lvl w:ilvl="0" w:tplc="0C090001">
      <w:start w:val="1"/>
      <w:numFmt w:val="bullet"/>
      <w:lvlText w:val=""/>
      <w:lvlJc w:val="left"/>
      <w:pPr>
        <w:ind w:left="153" w:hanging="360"/>
      </w:pPr>
      <w:rPr>
        <w:rFonts w:hint="default" w:ascii="Symbol" w:hAnsi="Symbol"/>
      </w:rPr>
    </w:lvl>
    <w:lvl w:ilvl="1" w:tplc="0C090003" w:tentative="1">
      <w:start w:val="1"/>
      <w:numFmt w:val="bullet"/>
      <w:lvlText w:val="o"/>
      <w:lvlJc w:val="left"/>
      <w:pPr>
        <w:ind w:left="873" w:hanging="360"/>
      </w:pPr>
      <w:rPr>
        <w:rFonts w:hint="default" w:ascii="Courier New" w:hAnsi="Courier New" w:cs="Courier New"/>
      </w:rPr>
    </w:lvl>
    <w:lvl w:ilvl="2" w:tplc="0C090005" w:tentative="1">
      <w:start w:val="1"/>
      <w:numFmt w:val="bullet"/>
      <w:lvlText w:val=""/>
      <w:lvlJc w:val="left"/>
      <w:pPr>
        <w:ind w:left="1593" w:hanging="360"/>
      </w:pPr>
      <w:rPr>
        <w:rFonts w:hint="default" w:ascii="Wingdings" w:hAnsi="Wingdings"/>
      </w:rPr>
    </w:lvl>
    <w:lvl w:ilvl="3" w:tplc="0C090001" w:tentative="1">
      <w:start w:val="1"/>
      <w:numFmt w:val="bullet"/>
      <w:lvlText w:val=""/>
      <w:lvlJc w:val="left"/>
      <w:pPr>
        <w:ind w:left="2313" w:hanging="360"/>
      </w:pPr>
      <w:rPr>
        <w:rFonts w:hint="default" w:ascii="Symbol" w:hAnsi="Symbol"/>
      </w:rPr>
    </w:lvl>
    <w:lvl w:ilvl="4" w:tplc="0C090003" w:tentative="1">
      <w:start w:val="1"/>
      <w:numFmt w:val="bullet"/>
      <w:lvlText w:val="o"/>
      <w:lvlJc w:val="left"/>
      <w:pPr>
        <w:ind w:left="3033" w:hanging="360"/>
      </w:pPr>
      <w:rPr>
        <w:rFonts w:hint="default" w:ascii="Courier New" w:hAnsi="Courier New" w:cs="Courier New"/>
      </w:rPr>
    </w:lvl>
    <w:lvl w:ilvl="5" w:tplc="0C090005" w:tentative="1">
      <w:start w:val="1"/>
      <w:numFmt w:val="bullet"/>
      <w:lvlText w:val=""/>
      <w:lvlJc w:val="left"/>
      <w:pPr>
        <w:ind w:left="3753" w:hanging="360"/>
      </w:pPr>
      <w:rPr>
        <w:rFonts w:hint="default" w:ascii="Wingdings" w:hAnsi="Wingdings"/>
      </w:rPr>
    </w:lvl>
    <w:lvl w:ilvl="6" w:tplc="0C090001" w:tentative="1">
      <w:start w:val="1"/>
      <w:numFmt w:val="bullet"/>
      <w:lvlText w:val=""/>
      <w:lvlJc w:val="left"/>
      <w:pPr>
        <w:ind w:left="4473" w:hanging="360"/>
      </w:pPr>
      <w:rPr>
        <w:rFonts w:hint="default" w:ascii="Symbol" w:hAnsi="Symbol"/>
      </w:rPr>
    </w:lvl>
    <w:lvl w:ilvl="7" w:tplc="0C090003" w:tentative="1">
      <w:start w:val="1"/>
      <w:numFmt w:val="bullet"/>
      <w:lvlText w:val="o"/>
      <w:lvlJc w:val="left"/>
      <w:pPr>
        <w:ind w:left="5193" w:hanging="360"/>
      </w:pPr>
      <w:rPr>
        <w:rFonts w:hint="default" w:ascii="Courier New" w:hAnsi="Courier New" w:cs="Courier New"/>
      </w:rPr>
    </w:lvl>
    <w:lvl w:ilvl="8" w:tplc="0C090005" w:tentative="1">
      <w:start w:val="1"/>
      <w:numFmt w:val="bullet"/>
      <w:lvlText w:val=""/>
      <w:lvlJc w:val="left"/>
      <w:pPr>
        <w:ind w:left="5913" w:hanging="360"/>
      </w:pPr>
      <w:rPr>
        <w:rFonts w:hint="default" w:ascii="Wingdings" w:hAnsi="Wingdings"/>
      </w:rPr>
    </w:lvl>
  </w:abstractNum>
  <w:abstractNum w:abstractNumId="27" w15:restartNumberingAfterBreak="0">
    <w:nsid w:val="3DD31310"/>
    <w:multiLevelType w:val="hybridMultilevel"/>
    <w:tmpl w:val="BC12AA8C"/>
    <w:lvl w:ilvl="0" w:tplc="08090017">
      <w:start w:val="1"/>
      <w:numFmt w:val="lowerLetter"/>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8" w15:restartNumberingAfterBreak="0">
    <w:nsid w:val="3E6622C2"/>
    <w:multiLevelType w:val="hybridMultilevel"/>
    <w:tmpl w:val="906C27F4"/>
    <w:lvl w:ilvl="0" w:tplc="199CE5CE">
      <w:start w:val="1"/>
      <w:numFmt w:val="bullet"/>
      <w:lvlText w:val="-"/>
      <w:lvlJc w:val="left"/>
      <w:pPr>
        <w:ind w:left="1080" w:hanging="360"/>
      </w:pPr>
      <w:rPr>
        <w:rFonts w:hint="default" w:ascii="Gill Sans MT" w:hAnsi="Gill Sans MT" w:eastAsiaTheme="minorHAnsi" w:cstheme="minorBidi"/>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29" w15:restartNumberingAfterBreak="0">
    <w:nsid w:val="45D00D95"/>
    <w:multiLevelType w:val="hybridMultilevel"/>
    <w:tmpl w:val="6EF88BBC"/>
    <w:lvl w:ilvl="0" w:tplc="04090001">
      <w:start w:val="1"/>
      <w:numFmt w:val="bullet"/>
      <w:lvlText w:val=""/>
      <w:lvlJc w:val="left"/>
      <w:pPr>
        <w:ind w:left="153" w:hanging="360"/>
      </w:pPr>
      <w:rPr>
        <w:rFonts w:hint="default" w:ascii="Symbol" w:hAnsi="Symbol"/>
      </w:rPr>
    </w:lvl>
    <w:lvl w:ilvl="1" w:tplc="04090003" w:tentative="1">
      <w:start w:val="1"/>
      <w:numFmt w:val="bullet"/>
      <w:lvlText w:val="o"/>
      <w:lvlJc w:val="left"/>
      <w:pPr>
        <w:ind w:left="873" w:hanging="360"/>
      </w:pPr>
      <w:rPr>
        <w:rFonts w:hint="default" w:ascii="Courier New" w:hAnsi="Courier New"/>
      </w:rPr>
    </w:lvl>
    <w:lvl w:ilvl="2" w:tplc="04090005" w:tentative="1">
      <w:start w:val="1"/>
      <w:numFmt w:val="bullet"/>
      <w:lvlText w:val=""/>
      <w:lvlJc w:val="left"/>
      <w:pPr>
        <w:ind w:left="1593" w:hanging="360"/>
      </w:pPr>
      <w:rPr>
        <w:rFonts w:hint="default" w:ascii="Wingdings" w:hAnsi="Wingdings"/>
      </w:rPr>
    </w:lvl>
    <w:lvl w:ilvl="3" w:tplc="04090001" w:tentative="1">
      <w:start w:val="1"/>
      <w:numFmt w:val="bullet"/>
      <w:lvlText w:val=""/>
      <w:lvlJc w:val="left"/>
      <w:pPr>
        <w:ind w:left="2313" w:hanging="360"/>
      </w:pPr>
      <w:rPr>
        <w:rFonts w:hint="default" w:ascii="Symbol" w:hAnsi="Symbol"/>
      </w:rPr>
    </w:lvl>
    <w:lvl w:ilvl="4" w:tplc="04090003" w:tentative="1">
      <w:start w:val="1"/>
      <w:numFmt w:val="bullet"/>
      <w:lvlText w:val="o"/>
      <w:lvlJc w:val="left"/>
      <w:pPr>
        <w:ind w:left="3033" w:hanging="360"/>
      </w:pPr>
      <w:rPr>
        <w:rFonts w:hint="default" w:ascii="Courier New" w:hAnsi="Courier New"/>
      </w:rPr>
    </w:lvl>
    <w:lvl w:ilvl="5" w:tplc="04090005" w:tentative="1">
      <w:start w:val="1"/>
      <w:numFmt w:val="bullet"/>
      <w:lvlText w:val=""/>
      <w:lvlJc w:val="left"/>
      <w:pPr>
        <w:ind w:left="3753" w:hanging="360"/>
      </w:pPr>
      <w:rPr>
        <w:rFonts w:hint="default" w:ascii="Wingdings" w:hAnsi="Wingdings"/>
      </w:rPr>
    </w:lvl>
    <w:lvl w:ilvl="6" w:tplc="04090001" w:tentative="1">
      <w:start w:val="1"/>
      <w:numFmt w:val="bullet"/>
      <w:lvlText w:val=""/>
      <w:lvlJc w:val="left"/>
      <w:pPr>
        <w:ind w:left="4473" w:hanging="360"/>
      </w:pPr>
      <w:rPr>
        <w:rFonts w:hint="default" w:ascii="Symbol" w:hAnsi="Symbol"/>
      </w:rPr>
    </w:lvl>
    <w:lvl w:ilvl="7" w:tplc="04090003" w:tentative="1">
      <w:start w:val="1"/>
      <w:numFmt w:val="bullet"/>
      <w:lvlText w:val="o"/>
      <w:lvlJc w:val="left"/>
      <w:pPr>
        <w:ind w:left="5193" w:hanging="360"/>
      </w:pPr>
      <w:rPr>
        <w:rFonts w:hint="default" w:ascii="Courier New" w:hAnsi="Courier New"/>
      </w:rPr>
    </w:lvl>
    <w:lvl w:ilvl="8" w:tplc="04090005" w:tentative="1">
      <w:start w:val="1"/>
      <w:numFmt w:val="bullet"/>
      <w:lvlText w:val=""/>
      <w:lvlJc w:val="left"/>
      <w:pPr>
        <w:ind w:left="5913" w:hanging="360"/>
      </w:pPr>
      <w:rPr>
        <w:rFonts w:hint="default" w:ascii="Wingdings" w:hAnsi="Wingdings"/>
      </w:rPr>
    </w:lvl>
  </w:abstractNum>
  <w:abstractNum w:abstractNumId="30" w15:restartNumberingAfterBreak="0">
    <w:nsid w:val="48F477EC"/>
    <w:multiLevelType w:val="multilevel"/>
    <w:tmpl w:val="3F889422"/>
    <w:lvl w:ilvl="0">
      <w:start w:val="1"/>
      <w:numFmt w:val="bullet"/>
      <w:lvlText w:val=""/>
      <w:lvlJc w:val="left"/>
      <w:pPr>
        <w:ind w:left="1800" w:hanging="360"/>
      </w:pPr>
      <w:rPr>
        <w:rFonts w:hint="default" w:ascii="Symbol" w:hAnsi="Symbol"/>
        <w:sz w:val="20"/>
      </w:rPr>
    </w:lvl>
    <w:lvl w:ilvl="1">
      <w:start w:val="1"/>
      <w:numFmt w:val="decimal"/>
      <w:lvlText w:val="%2."/>
      <w:lvlJc w:val="left"/>
      <w:pPr>
        <w:ind w:left="2520" w:hanging="360"/>
      </w:pPr>
      <w:rPr>
        <w:rFonts w:hint="default"/>
      </w:rPr>
    </w:lvl>
    <w:lvl w:ilvl="2" w:tentative="1">
      <w:start w:val="1"/>
      <w:numFmt w:val="bullet"/>
      <w:lvlText w:val=""/>
      <w:lvlJc w:val="left"/>
      <w:pPr>
        <w:tabs>
          <w:tab w:val="num" w:pos="3240"/>
        </w:tabs>
        <w:ind w:left="3240" w:hanging="360"/>
      </w:pPr>
      <w:rPr>
        <w:rFonts w:hint="default" w:ascii="Wingdings" w:hAnsi="Wingdings"/>
        <w:sz w:val="20"/>
      </w:rPr>
    </w:lvl>
    <w:lvl w:ilvl="3" w:tentative="1">
      <w:start w:val="1"/>
      <w:numFmt w:val="bullet"/>
      <w:lvlText w:val=""/>
      <w:lvlJc w:val="left"/>
      <w:pPr>
        <w:tabs>
          <w:tab w:val="num" w:pos="3960"/>
        </w:tabs>
        <w:ind w:left="3960" w:hanging="360"/>
      </w:pPr>
      <w:rPr>
        <w:rFonts w:hint="default" w:ascii="Wingdings" w:hAnsi="Wingdings"/>
        <w:sz w:val="20"/>
      </w:rPr>
    </w:lvl>
    <w:lvl w:ilvl="4" w:tentative="1">
      <w:start w:val="1"/>
      <w:numFmt w:val="bullet"/>
      <w:lvlText w:val=""/>
      <w:lvlJc w:val="left"/>
      <w:pPr>
        <w:tabs>
          <w:tab w:val="num" w:pos="4680"/>
        </w:tabs>
        <w:ind w:left="4680" w:hanging="360"/>
      </w:pPr>
      <w:rPr>
        <w:rFonts w:hint="default" w:ascii="Wingdings" w:hAnsi="Wingdings"/>
        <w:sz w:val="20"/>
      </w:rPr>
    </w:lvl>
    <w:lvl w:ilvl="5" w:tentative="1">
      <w:start w:val="1"/>
      <w:numFmt w:val="bullet"/>
      <w:lvlText w:val=""/>
      <w:lvlJc w:val="left"/>
      <w:pPr>
        <w:tabs>
          <w:tab w:val="num" w:pos="5400"/>
        </w:tabs>
        <w:ind w:left="5400" w:hanging="360"/>
      </w:pPr>
      <w:rPr>
        <w:rFonts w:hint="default" w:ascii="Wingdings" w:hAnsi="Wingdings"/>
        <w:sz w:val="20"/>
      </w:rPr>
    </w:lvl>
    <w:lvl w:ilvl="6" w:tentative="1">
      <w:start w:val="1"/>
      <w:numFmt w:val="bullet"/>
      <w:lvlText w:val=""/>
      <w:lvlJc w:val="left"/>
      <w:pPr>
        <w:tabs>
          <w:tab w:val="num" w:pos="6120"/>
        </w:tabs>
        <w:ind w:left="6120" w:hanging="360"/>
      </w:pPr>
      <w:rPr>
        <w:rFonts w:hint="default" w:ascii="Wingdings" w:hAnsi="Wingdings"/>
        <w:sz w:val="20"/>
      </w:rPr>
    </w:lvl>
    <w:lvl w:ilvl="7" w:tentative="1">
      <w:start w:val="1"/>
      <w:numFmt w:val="bullet"/>
      <w:lvlText w:val=""/>
      <w:lvlJc w:val="left"/>
      <w:pPr>
        <w:tabs>
          <w:tab w:val="num" w:pos="6840"/>
        </w:tabs>
        <w:ind w:left="6840" w:hanging="360"/>
      </w:pPr>
      <w:rPr>
        <w:rFonts w:hint="default" w:ascii="Wingdings" w:hAnsi="Wingdings"/>
        <w:sz w:val="20"/>
      </w:rPr>
    </w:lvl>
    <w:lvl w:ilvl="8" w:tentative="1">
      <w:start w:val="1"/>
      <w:numFmt w:val="bullet"/>
      <w:lvlText w:val=""/>
      <w:lvlJc w:val="left"/>
      <w:pPr>
        <w:tabs>
          <w:tab w:val="num" w:pos="7560"/>
        </w:tabs>
        <w:ind w:left="7560" w:hanging="360"/>
      </w:pPr>
      <w:rPr>
        <w:rFonts w:hint="default" w:ascii="Wingdings" w:hAnsi="Wingdings"/>
        <w:sz w:val="20"/>
      </w:rPr>
    </w:lvl>
  </w:abstractNum>
  <w:abstractNum w:abstractNumId="31" w15:restartNumberingAfterBreak="0">
    <w:nsid w:val="49E76498"/>
    <w:multiLevelType w:val="hybridMultilevel"/>
    <w:tmpl w:val="C04EF9CE"/>
    <w:lvl w:ilvl="0" w:tplc="04090001">
      <w:start w:val="1"/>
      <w:numFmt w:val="bullet"/>
      <w:lvlText w:val=""/>
      <w:lvlJc w:val="left"/>
      <w:pPr>
        <w:ind w:left="153" w:hanging="360"/>
      </w:pPr>
      <w:rPr>
        <w:rFonts w:hint="default" w:ascii="Symbol" w:hAnsi="Symbol"/>
      </w:rPr>
    </w:lvl>
    <w:lvl w:ilvl="1" w:tplc="04090003" w:tentative="1">
      <w:start w:val="1"/>
      <w:numFmt w:val="bullet"/>
      <w:lvlText w:val="o"/>
      <w:lvlJc w:val="left"/>
      <w:pPr>
        <w:ind w:left="873" w:hanging="360"/>
      </w:pPr>
      <w:rPr>
        <w:rFonts w:hint="default" w:ascii="Courier New" w:hAnsi="Courier New"/>
      </w:rPr>
    </w:lvl>
    <w:lvl w:ilvl="2" w:tplc="04090005" w:tentative="1">
      <w:start w:val="1"/>
      <w:numFmt w:val="bullet"/>
      <w:lvlText w:val=""/>
      <w:lvlJc w:val="left"/>
      <w:pPr>
        <w:ind w:left="1593" w:hanging="360"/>
      </w:pPr>
      <w:rPr>
        <w:rFonts w:hint="default" w:ascii="Wingdings" w:hAnsi="Wingdings"/>
      </w:rPr>
    </w:lvl>
    <w:lvl w:ilvl="3" w:tplc="04090001" w:tentative="1">
      <w:start w:val="1"/>
      <w:numFmt w:val="bullet"/>
      <w:lvlText w:val=""/>
      <w:lvlJc w:val="left"/>
      <w:pPr>
        <w:ind w:left="2313" w:hanging="360"/>
      </w:pPr>
      <w:rPr>
        <w:rFonts w:hint="default" w:ascii="Symbol" w:hAnsi="Symbol"/>
      </w:rPr>
    </w:lvl>
    <w:lvl w:ilvl="4" w:tplc="04090003" w:tentative="1">
      <w:start w:val="1"/>
      <w:numFmt w:val="bullet"/>
      <w:lvlText w:val="o"/>
      <w:lvlJc w:val="left"/>
      <w:pPr>
        <w:ind w:left="3033" w:hanging="360"/>
      </w:pPr>
      <w:rPr>
        <w:rFonts w:hint="default" w:ascii="Courier New" w:hAnsi="Courier New"/>
      </w:rPr>
    </w:lvl>
    <w:lvl w:ilvl="5" w:tplc="04090005" w:tentative="1">
      <w:start w:val="1"/>
      <w:numFmt w:val="bullet"/>
      <w:lvlText w:val=""/>
      <w:lvlJc w:val="left"/>
      <w:pPr>
        <w:ind w:left="3753" w:hanging="360"/>
      </w:pPr>
      <w:rPr>
        <w:rFonts w:hint="default" w:ascii="Wingdings" w:hAnsi="Wingdings"/>
      </w:rPr>
    </w:lvl>
    <w:lvl w:ilvl="6" w:tplc="04090001" w:tentative="1">
      <w:start w:val="1"/>
      <w:numFmt w:val="bullet"/>
      <w:lvlText w:val=""/>
      <w:lvlJc w:val="left"/>
      <w:pPr>
        <w:ind w:left="4473" w:hanging="360"/>
      </w:pPr>
      <w:rPr>
        <w:rFonts w:hint="default" w:ascii="Symbol" w:hAnsi="Symbol"/>
      </w:rPr>
    </w:lvl>
    <w:lvl w:ilvl="7" w:tplc="04090003" w:tentative="1">
      <w:start w:val="1"/>
      <w:numFmt w:val="bullet"/>
      <w:lvlText w:val="o"/>
      <w:lvlJc w:val="left"/>
      <w:pPr>
        <w:ind w:left="5193" w:hanging="360"/>
      </w:pPr>
      <w:rPr>
        <w:rFonts w:hint="default" w:ascii="Courier New" w:hAnsi="Courier New"/>
      </w:rPr>
    </w:lvl>
    <w:lvl w:ilvl="8" w:tplc="04090005" w:tentative="1">
      <w:start w:val="1"/>
      <w:numFmt w:val="bullet"/>
      <w:lvlText w:val=""/>
      <w:lvlJc w:val="left"/>
      <w:pPr>
        <w:ind w:left="5913" w:hanging="360"/>
      </w:pPr>
      <w:rPr>
        <w:rFonts w:hint="default" w:ascii="Wingdings" w:hAnsi="Wingdings"/>
      </w:rPr>
    </w:lvl>
  </w:abstractNum>
  <w:abstractNum w:abstractNumId="32" w15:restartNumberingAfterBreak="0">
    <w:nsid w:val="51CF325B"/>
    <w:multiLevelType w:val="hybridMultilevel"/>
    <w:tmpl w:val="180848BC"/>
    <w:lvl w:ilvl="0" w:tplc="52A01738">
      <w:start w:val="3"/>
      <w:numFmt w:val="lowerLetter"/>
      <w:lvlText w:val="%1)"/>
      <w:lvlJc w:val="left"/>
      <w:pPr>
        <w:ind w:left="15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25020A9"/>
    <w:multiLevelType w:val="hybridMultilevel"/>
    <w:tmpl w:val="53069A34"/>
    <w:lvl w:ilvl="0" w:tplc="04090001">
      <w:start w:val="1"/>
      <w:numFmt w:val="bullet"/>
      <w:lvlText w:val=""/>
      <w:lvlJc w:val="left"/>
      <w:pPr>
        <w:ind w:left="153" w:hanging="360"/>
      </w:pPr>
      <w:rPr>
        <w:rFonts w:hint="default" w:ascii="Symbol" w:hAnsi="Symbol"/>
      </w:rPr>
    </w:lvl>
    <w:lvl w:ilvl="1" w:tplc="04090003" w:tentative="1">
      <w:start w:val="1"/>
      <w:numFmt w:val="bullet"/>
      <w:lvlText w:val="o"/>
      <w:lvlJc w:val="left"/>
      <w:pPr>
        <w:ind w:left="873" w:hanging="360"/>
      </w:pPr>
      <w:rPr>
        <w:rFonts w:hint="default" w:ascii="Courier New" w:hAnsi="Courier New"/>
      </w:rPr>
    </w:lvl>
    <w:lvl w:ilvl="2" w:tplc="04090005" w:tentative="1">
      <w:start w:val="1"/>
      <w:numFmt w:val="bullet"/>
      <w:lvlText w:val=""/>
      <w:lvlJc w:val="left"/>
      <w:pPr>
        <w:ind w:left="1593" w:hanging="360"/>
      </w:pPr>
      <w:rPr>
        <w:rFonts w:hint="default" w:ascii="Wingdings" w:hAnsi="Wingdings"/>
      </w:rPr>
    </w:lvl>
    <w:lvl w:ilvl="3" w:tplc="04090001" w:tentative="1">
      <w:start w:val="1"/>
      <w:numFmt w:val="bullet"/>
      <w:lvlText w:val=""/>
      <w:lvlJc w:val="left"/>
      <w:pPr>
        <w:ind w:left="2313" w:hanging="360"/>
      </w:pPr>
      <w:rPr>
        <w:rFonts w:hint="default" w:ascii="Symbol" w:hAnsi="Symbol"/>
      </w:rPr>
    </w:lvl>
    <w:lvl w:ilvl="4" w:tplc="04090003" w:tentative="1">
      <w:start w:val="1"/>
      <w:numFmt w:val="bullet"/>
      <w:lvlText w:val="o"/>
      <w:lvlJc w:val="left"/>
      <w:pPr>
        <w:ind w:left="3033" w:hanging="360"/>
      </w:pPr>
      <w:rPr>
        <w:rFonts w:hint="default" w:ascii="Courier New" w:hAnsi="Courier New"/>
      </w:rPr>
    </w:lvl>
    <w:lvl w:ilvl="5" w:tplc="04090005" w:tentative="1">
      <w:start w:val="1"/>
      <w:numFmt w:val="bullet"/>
      <w:lvlText w:val=""/>
      <w:lvlJc w:val="left"/>
      <w:pPr>
        <w:ind w:left="3753" w:hanging="360"/>
      </w:pPr>
      <w:rPr>
        <w:rFonts w:hint="default" w:ascii="Wingdings" w:hAnsi="Wingdings"/>
      </w:rPr>
    </w:lvl>
    <w:lvl w:ilvl="6" w:tplc="04090001" w:tentative="1">
      <w:start w:val="1"/>
      <w:numFmt w:val="bullet"/>
      <w:lvlText w:val=""/>
      <w:lvlJc w:val="left"/>
      <w:pPr>
        <w:ind w:left="4473" w:hanging="360"/>
      </w:pPr>
      <w:rPr>
        <w:rFonts w:hint="default" w:ascii="Symbol" w:hAnsi="Symbol"/>
      </w:rPr>
    </w:lvl>
    <w:lvl w:ilvl="7" w:tplc="04090003" w:tentative="1">
      <w:start w:val="1"/>
      <w:numFmt w:val="bullet"/>
      <w:lvlText w:val="o"/>
      <w:lvlJc w:val="left"/>
      <w:pPr>
        <w:ind w:left="5193" w:hanging="360"/>
      </w:pPr>
      <w:rPr>
        <w:rFonts w:hint="default" w:ascii="Courier New" w:hAnsi="Courier New"/>
      </w:rPr>
    </w:lvl>
    <w:lvl w:ilvl="8" w:tplc="04090005" w:tentative="1">
      <w:start w:val="1"/>
      <w:numFmt w:val="bullet"/>
      <w:lvlText w:val=""/>
      <w:lvlJc w:val="left"/>
      <w:pPr>
        <w:ind w:left="5913" w:hanging="360"/>
      </w:pPr>
      <w:rPr>
        <w:rFonts w:hint="default" w:ascii="Wingdings" w:hAnsi="Wingdings"/>
      </w:rPr>
    </w:lvl>
  </w:abstractNum>
  <w:abstractNum w:abstractNumId="34" w15:restartNumberingAfterBreak="0">
    <w:nsid w:val="58423522"/>
    <w:multiLevelType w:val="hybridMultilevel"/>
    <w:tmpl w:val="171A9ABE"/>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35" w15:restartNumberingAfterBreak="0">
    <w:nsid w:val="60AD1E6F"/>
    <w:multiLevelType w:val="hybridMultilevel"/>
    <w:tmpl w:val="7D2EEEA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36" w15:restartNumberingAfterBreak="0">
    <w:nsid w:val="616650CF"/>
    <w:multiLevelType w:val="hybridMultilevel"/>
    <w:tmpl w:val="A656CBFE"/>
    <w:lvl w:ilvl="0" w:tplc="0C090001">
      <w:start w:val="1"/>
      <w:numFmt w:val="bullet"/>
      <w:lvlText w:val=""/>
      <w:lvlJc w:val="left"/>
      <w:pPr>
        <w:ind w:left="294" w:hanging="360"/>
      </w:pPr>
      <w:rPr>
        <w:rFonts w:hint="default" w:ascii="Symbol" w:hAnsi="Symbol"/>
      </w:rPr>
    </w:lvl>
    <w:lvl w:ilvl="1" w:tplc="0C090003" w:tentative="1">
      <w:start w:val="1"/>
      <w:numFmt w:val="bullet"/>
      <w:lvlText w:val="o"/>
      <w:lvlJc w:val="left"/>
      <w:pPr>
        <w:ind w:left="1014" w:hanging="360"/>
      </w:pPr>
      <w:rPr>
        <w:rFonts w:hint="default" w:ascii="Courier New" w:hAnsi="Courier New" w:cs="Courier New"/>
      </w:rPr>
    </w:lvl>
    <w:lvl w:ilvl="2" w:tplc="0C090005" w:tentative="1">
      <w:start w:val="1"/>
      <w:numFmt w:val="bullet"/>
      <w:lvlText w:val=""/>
      <w:lvlJc w:val="left"/>
      <w:pPr>
        <w:ind w:left="1734" w:hanging="360"/>
      </w:pPr>
      <w:rPr>
        <w:rFonts w:hint="default" w:ascii="Wingdings" w:hAnsi="Wingdings"/>
      </w:rPr>
    </w:lvl>
    <w:lvl w:ilvl="3" w:tplc="0C090001" w:tentative="1">
      <w:start w:val="1"/>
      <w:numFmt w:val="bullet"/>
      <w:lvlText w:val=""/>
      <w:lvlJc w:val="left"/>
      <w:pPr>
        <w:ind w:left="2454" w:hanging="360"/>
      </w:pPr>
      <w:rPr>
        <w:rFonts w:hint="default" w:ascii="Symbol" w:hAnsi="Symbol"/>
      </w:rPr>
    </w:lvl>
    <w:lvl w:ilvl="4" w:tplc="0C090003" w:tentative="1">
      <w:start w:val="1"/>
      <w:numFmt w:val="bullet"/>
      <w:lvlText w:val="o"/>
      <w:lvlJc w:val="left"/>
      <w:pPr>
        <w:ind w:left="3174" w:hanging="360"/>
      </w:pPr>
      <w:rPr>
        <w:rFonts w:hint="default" w:ascii="Courier New" w:hAnsi="Courier New" w:cs="Courier New"/>
      </w:rPr>
    </w:lvl>
    <w:lvl w:ilvl="5" w:tplc="0C090005" w:tentative="1">
      <w:start w:val="1"/>
      <w:numFmt w:val="bullet"/>
      <w:lvlText w:val=""/>
      <w:lvlJc w:val="left"/>
      <w:pPr>
        <w:ind w:left="3894" w:hanging="360"/>
      </w:pPr>
      <w:rPr>
        <w:rFonts w:hint="default" w:ascii="Wingdings" w:hAnsi="Wingdings"/>
      </w:rPr>
    </w:lvl>
    <w:lvl w:ilvl="6" w:tplc="0C090001" w:tentative="1">
      <w:start w:val="1"/>
      <w:numFmt w:val="bullet"/>
      <w:lvlText w:val=""/>
      <w:lvlJc w:val="left"/>
      <w:pPr>
        <w:ind w:left="4614" w:hanging="360"/>
      </w:pPr>
      <w:rPr>
        <w:rFonts w:hint="default" w:ascii="Symbol" w:hAnsi="Symbol"/>
      </w:rPr>
    </w:lvl>
    <w:lvl w:ilvl="7" w:tplc="0C090003" w:tentative="1">
      <w:start w:val="1"/>
      <w:numFmt w:val="bullet"/>
      <w:lvlText w:val="o"/>
      <w:lvlJc w:val="left"/>
      <w:pPr>
        <w:ind w:left="5334" w:hanging="360"/>
      </w:pPr>
      <w:rPr>
        <w:rFonts w:hint="default" w:ascii="Courier New" w:hAnsi="Courier New" w:cs="Courier New"/>
      </w:rPr>
    </w:lvl>
    <w:lvl w:ilvl="8" w:tplc="0C090005" w:tentative="1">
      <w:start w:val="1"/>
      <w:numFmt w:val="bullet"/>
      <w:lvlText w:val=""/>
      <w:lvlJc w:val="left"/>
      <w:pPr>
        <w:ind w:left="6054" w:hanging="360"/>
      </w:pPr>
      <w:rPr>
        <w:rFonts w:hint="default" w:ascii="Wingdings" w:hAnsi="Wingdings"/>
      </w:rPr>
    </w:lvl>
  </w:abstractNum>
  <w:abstractNum w:abstractNumId="37" w15:restartNumberingAfterBreak="0">
    <w:nsid w:val="6252205E"/>
    <w:multiLevelType w:val="hybridMultilevel"/>
    <w:tmpl w:val="A510E5C2"/>
    <w:lvl w:ilvl="0" w:tplc="620260C4">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8" w15:restartNumberingAfterBreak="0">
    <w:nsid w:val="66FF1F86"/>
    <w:multiLevelType w:val="hybridMultilevel"/>
    <w:tmpl w:val="06F64C80"/>
    <w:lvl w:ilvl="0" w:tplc="FDB0F6DA">
      <w:start w:val="1"/>
      <w:numFmt w:val="bullet"/>
      <w:pStyle w:val="ListParagraph"/>
      <w:lvlText w:val=""/>
      <w:lvlJc w:val="left"/>
      <w:pPr>
        <w:ind w:left="360" w:hanging="360"/>
      </w:pPr>
      <w:rPr>
        <w:rFonts w:hint="default" w:ascii="Symbol" w:hAnsi="Symbol"/>
        <w:color w:val="801649"/>
        <w:u w:color="FFFFFF" w:themeColor="background1"/>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9" w15:restartNumberingAfterBreak="0">
    <w:nsid w:val="67D92C45"/>
    <w:multiLevelType w:val="hybridMultilevel"/>
    <w:tmpl w:val="16E6D8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BFE3E8E"/>
    <w:multiLevelType w:val="hybridMultilevel"/>
    <w:tmpl w:val="060E91B8"/>
    <w:lvl w:ilvl="0" w:tplc="08090001">
      <w:start w:val="1"/>
      <w:numFmt w:val="bullet"/>
      <w:lvlText w:val=""/>
      <w:lvlJc w:val="left"/>
      <w:pPr>
        <w:ind w:left="153" w:hanging="360"/>
      </w:pPr>
      <w:rPr>
        <w:rFonts w:hint="default" w:ascii="Symbol" w:hAnsi="Symbol"/>
      </w:rPr>
    </w:lvl>
    <w:lvl w:ilvl="1" w:tplc="08090003" w:tentative="1">
      <w:start w:val="1"/>
      <w:numFmt w:val="bullet"/>
      <w:lvlText w:val="o"/>
      <w:lvlJc w:val="left"/>
      <w:pPr>
        <w:ind w:left="873" w:hanging="360"/>
      </w:pPr>
      <w:rPr>
        <w:rFonts w:hint="default" w:ascii="Courier New" w:hAnsi="Courier New" w:cs="Courier New"/>
      </w:rPr>
    </w:lvl>
    <w:lvl w:ilvl="2" w:tplc="08090005" w:tentative="1">
      <w:start w:val="1"/>
      <w:numFmt w:val="bullet"/>
      <w:lvlText w:val=""/>
      <w:lvlJc w:val="left"/>
      <w:pPr>
        <w:ind w:left="1593" w:hanging="360"/>
      </w:pPr>
      <w:rPr>
        <w:rFonts w:hint="default" w:ascii="Wingdings" w:hAnsi="Wingdings"/>
      </w:rPr>
    </w:lvl>
    <w:lvl w:ilvl="3" w:tplc="08090001" w:tentative="1">
      <w:start w:val="1"/>
      <w:numFmt w:val="bullet"/>
      <w:lvlText w:val=""/>
      <w:lvlJc w:val="left"/>
      <w:pPr>
        <w:ind w:left="2313" w:hanging="360"/>
      </w:pPr>
      <w:rPr>
        <w:rFonts w:hint="default" w:ascii="Symbol" w:hAnsi="Symbol"/>
      </w:rPr>
    </w:lvl>
    <w:lvl w:ilvl="4" w:tplc="08090003" w:tentative="1">
      <w:start w:val="1"/>
      <w:numFmt w:val="bullet"/>
      <w:lvlText w:val="o"/>
      <w:lvlJc w:val="left"/>
      <w:pPr>
        <w:ind w:left="3033" w:hanging="360"/>
      </w:pPr>
      <w:rPr>
        <w:rFonts w:hint="default" w:ascii="Courier New" w:hAnsi="Courier New" w:cs="Courier New"/>
      </w:rPr>
    </w:lvl>
    <w:lvl w:ilvl="5" w:tplc="08090005" w:tentative="1">
      <w:start w:val="1"/>
      <w:numFmt w:val="bullet"/>
      <w:lvlText w:val=""/>
      <w:lvlJc w:val="left"/>
      <w:pPr>
        <w:ind w:left="3753" w:hanging="360"/>
      </w:pPr>
      <w:rPr>
        <w:rFonts w:hint="default" w:ascii="Wingdings" w:hAnsi="Wingdings"/>
      </w:rPr>
    </w:lvl>
    <w:lvl w:ilvl="6" w:tplc="08090001" w:tentative="1">
      <w:start w:val="1"/>
      <w:numFmt w:val="bullet"/>
      <w:lvlText w:val=""/>
      <w:lvlJc w:val="left"/>
      <w:pPr>
        <w:ind w:left="4473" w:hanging="360"/>
      </w:pPr>
      <w:rPr>
        <w:rFonts w:hint="default" w:ascii="Symbol" w:hAnsi="Symbol"/>
      </w:rPr>
    </w:lvl>
    <w:lvl w:ilvl="7" w:tplc="08090003" w:tentative="1">
      <w:start w:val="1"/>
      <w:numFmt w:val="bullet"/>
      <w:lvlText w:val="o"/>
      <w:lvlJc w:val="left"/>
      <w:pPr>
        <w:ind w:left="5193" w:hanging="360"/>
      </w:pPr>
      <w:rPr>
        <w:rFonts w:hint="default" w:ascii="Courier New" w:hAnsi="Courier New" w:cs="Courier New"/>
      </w:rPr>
    </w:lvl>
    <w:lvl w:ilvl="8" w:tplc="08090005" w:tentative="1">
      <w:start w:val="1"/>
      <w:numFmt w:val="bullet"/>
      <w:lvlText w:val=""/>
      <w:lvlJc w:val="left"/>
      <w:pPr>
        <w:ind w:left="5913" w:hanging="360"/>
      </w:pPr>
      <w:rPr>
        <w:rFonts w:hint="default" w:ascii="Wingdings" w:hAnsi="Wingdings"/>
      </w:rPr>
    </w:lvl>
  </w:abstractNum>
  <w:abstractNum w:abstractNumId="41" w15:restartNumberingAfterBreak="0">
    <w:nsid w:val="6CB10712"/>
    <w:multiLevelType w:val="hybridMultilevel"/>
    <w:tmpl w:val="DA548946"/>
    <w:lvl w:ilvl="0" w:tplc="0409000F">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42" w15:restartNumberingAfterBreak="0">
    <w:nsid w:val="6E57522D"/>
    <w:multiLevelType w:val="hybridMultilevel"/>
    <w:tmpl w:val="71A89ED0"/>
    <w:lvl w:ilvl="0" w:tplc="41DE3DDC">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43" w15:restartNumberingAfterBreak="0">
    <w:nsid w:val="73F00149"/>
    <w:multiLevelType w:val="hybridMultilevel"/>
    <w:tmpl w:val="F976BDDA"/>
    <w:lvl w:ilvl="0" w:tplc="04090001">
      <w:start w:val="1"/>
      <w:numFmt w:val="bullet"/>
      <w:lvlText w:val=""/>
      <w:lvlJc w:val="left"/>
      <w:pPr>
        <w:ind w:left="153" w:hanging="360"/>
      </w:pPr>
      <w:rPr>
        <w:rFonts w:hint="default" w:ascii="Symbol" w:hAnsi="Symbol"/>
      </w:rPr>
    </w:lvl>
    <w:lvl w:ilvl="1" w:tplc="04090003" w:tentative="1">
      <w:start w:val="1"/>
      <w:numFmt w:val="bullet"/>
      <w:lvlText w:val="o"/>
      <w:lvlJc w:val="left"/>
      <w:pPr>
        <w:ind w:left="873" w:hanging="360"/>
      </w:pPr>
      <w:rPr>
        <w:rFonts w:hint="default" w:ascii="Courier New" w:hAnsi="Courier New"/>
      </w:rPr>
    </w:lvl>
    <w:lvl w:ilvl="2" w:tplc="04090005" w:tentative="1">
      <w:start w:val="1"/>
      <w:numFmt w:val="bullet"/>
      <w:lvlText w:val=""/>
      <w:lvlJc w:val="left"/>
      <w:pPr>
        <w:ind w:left="1593" w:hanging="360"/>
      </w:pPr>
      <w:rPr>
        <w:rFonts w:hint="default" w:ascii="Wingdings" w:hAnsi="Wingdings"/>
      </w:rPr>
    </w:lvl>
    <w:lvl w:ilvl="3" w:tplc="04090001" w:tentative="1">
      <w:start w:val="1"/>
      <w:numFmt w:val="bullet"/>
      <w:lvlText w:val=""/>
      <w:lvlJc w:val="left"/>
      <w:pPr>
        <w:ind w:left="2313" w:hanging="360"/>
      </w:pPr>
      <w:rPr>
        <w:rFonts w:hint="default" w:ascii="Symbol" w:hAnsi="Symbol"/>
      </w:rPr>
    </w:lvl>
    <w:lvl w:ilvl="4" w:tplc="04090003" w:tentative="1">
      <w:start w:val="1"/>
      <w:numFmt w:val="bullet"/>
      <w:lvlText w:val="o"/>
      <w:lvlJc w:val="left"/>
      <w:pPr>
        <w:ind w:left="3033" w:hanging="360"/>
      </w:pPr>
      <w:rPr>
        <w:rFonts w:hint="default" w:ascii="Courier New" w:hAnsi="Courier New"/>
      </w:rPr>
    </w:lvl>
    <w:lvl w:ilvl="5" w:tplc="04090005" w:tentative="1">
      <w:start w:val="1"/>
      <w:numFmt w:val="bullet"/>
      <w:lvlText w:val=""/>
      <w:lvlJc w:val="left"/>
      <w:pPr>
        <w:ind w:left="3753" w:hanging="360"/>
      </w:pPr>
      <w:rPr>
        <w:rFonts w:hint="default" w:ascii="Wingdings" w:hAnsi="Wingdings"/>
      </w:rPr>
    </w:lvl>
    <w:lvl w:ilvl="6" w:tplc="04090001" w:tentative="1">
      <w:start w:val="1"/>
      <w:numFmt w:val="bullet"/>
      <w:lvlText w:val=""/>
      <w:lvlJc w:val="left"/>
      <w:pPr>
        <w:ind w:left="4473" w:hanging="360"/>
      </w:pPr>
      <w:rPr>
        <w:rFonts w:hint="default" w:ascii="Symbol" w:hAnsi="Symbol"/>
      </w:rPr>
    </w:lvl>
    <w:lvl w:ilvl="7" w:tplc="04090003" w:tentative="1">
      <w:start w:val="1"/>
      <w:numFmt w:val="bullet"/>
      <w:lvlText w:val="o"/>
      <w:lvlJc w:val="left"/>
      <w:pPr>
        <w:ind w:left="5193" w:hanging="360"/>
      </w:pPr>
      <w:rPr>
        <w:rFonts w:hint="default" w:ascii="Courier New" w:hAnsi="Courier New"/>
      </w:rPr>
    </w:lvl>
    <w:lvl w:ilvl="8" w:tplc="04090005" w:tentative="1">
      <w:start w:val="1"/>
      <w:numFmt w:val="bullet"/>
      <w:lvlText w:val=""/>
      <w:lvlJc w:val="left"/>
      <w:pPr>
        <w:ind w:left="5913" w:hanging="360"/>
      </w:pPr>
      <w:rPr>
        <w:rFonts w:hint="default" w:ascii="Wingdings" w:hAnsi="Wingdings"/>
      </w:rPr>
    </w:lvl>
  </w:abstractNum>
  <w:abstractNum w:abstractNumId="44" w15:restartNumberingAfterBreak="0">
    <w:nsid w:val="769175AB"/>
    <w:multiLevelType w:val="hybridMultilevel"/>
    <w:tmpl w:val="FF9EFCE0"/>
    <w:lvl w:ilvl="0" w:tplc="0C090001">
      <w:start w:val="1"/>
      <w:numFmt w:val="bullet"/>
      <w:lvlText w:val=""/>
      <w:lvlJc w:val="left"/>
      <w:pPr>
        <w:ind w:left="216" w:hanging="360"/>
      </w:pPr>
      <w:rPr>
        <w:rFonts w:hint="default" w:ascii="Symbol" w:hAnsi="Symbol"/>
      </w:rPr>
    </w:lvl>
    <w:lvl w:ilvl="1" w:tplc="0C090003" w:tentative="1">
      <w:start w:val="1"/>
      <w:numFmt w:val="bullet"/>
      <w:lvlText w:val="o"/>
      <w:lvlJc w:val="left"/>
      <w:pPr>
        <w:ind w:left="936" w:hanging="360"/>
      </w:pPr>
      <w:rPr>
        <w:rFonts w:hint="default" w:ascii="Courier New" w:hAnsi="Courier New" w:cs="Courier New"/>
      </w:rPr>
    </w:lvl>
    <w:lvl w:ilvl="2" w:tplc="0C090005" w:tentative="1">
      <w:start w:val="1"/>
      <w:numFmt w:val="bullet"/>
      <w:lvlText w:val=""/>
      <w:lvlJc w:val="left"/>
      <w:pPr>
        <w:ind w:left="1656" w:hanging="360"/>
      </w:pPr>
      <w:rPr>
        <w:rFonts w:hint="default" w:ascii="Wingdings" w:hAnsi="Wingdings"/>
      </w:rPr>
    </w:lvl>
    <w:lvl w:ilvl="3" w:tplc="0C090001" w:tentative="1">
      <w:start w:val="1"/>
      <w:numFmt w:val="bullet"/>
      <w:lvlText w:val=""/>
      <w:lvlJc w:val="left"/>
      <w:pPr>
        <w:ind w:left="2376" w:hanging="360"/>
      </w:pPr>
      <w:rPr>
        <w:rFonts w:hint="default" w:ascii="Symbol" w:hAnsi="Symbol"/>
      </w:rPr>
    </w:lvl>
    <w:lvl w:ilvl="4" w:tplc="0C090003" w:tentative="1">
      <w:start w:val="1"/>
      <w:numFmt w:val="bullet"/>
      <w:lvlText w:val="o"/>
      <w:lvlJc w:val="left"/>
      <w:pPr>
        <w:ind w:left="3096" w:hanging="360"/>
      </w:pPr>
      <w:rPr>
        <w:rFonts w:hint="default" w:ascii="Courier New" w:hAnsi="Courier New" w:cs="Courier New"/>
      </w:rPr>
    </w:lvl>
    <w:lvl w:ilvl="5" w:tplc="0C090005" w:tentative="1">
      <w:start w:val="1"/>
      <w:numFmt w:val="bullet"/>
      <w:lvlText w:val=""/>
      <w:lvlJc w:val="left"/>
      <w:pPr>
        <w:ind w:left="3816" w:hanging="360"/>
      </w:pPr>
      <w:rPr>
        <w:rFonts w:hint="default" w:ascii="Wingdings" w:hAnsi="Wingdings"/>
      </w:rPr>
    </w:lvl>
    <w:lvl w:ilvl="6" w:tplc="0C090001" w:tentative="1">
      <w:start w:val="1"/>
      <w:numFmt w:val="bullet"/>
      <w:lvlText w:val=""/>
      <w:lvlJc w:val="left"/>
      <w:pPr>
        <w:ind w:left="4536" w:hanging="360"/>
      </w:pPr>
      <w:rPr>
        <w:rFonts w:hint="default" w:ascii="Symbol" w:hAnsi="Symbol"/>
      </w:rPr>
    </w:lvl>
    <w:lvl w:ilvl="7" w:tplc="0C090003" w:tentative="1">
      <w:start w:val="1"/>
      <w:numFmt w:val="bullet"/>
      <w:lvlText w:val="o"/>
      <w:lvlJc w:val="left"/>
      <w:pPr>
        <w:ind w:left="5256" w:hanging="360"/>
      </w:pPr>
      <w:rPr>
        <w:rFonts w:hint="default" w:ascii="Courier New" w:hAnsi="Courier New" w:cs="Courier New"/>
      </w:rPr>
    </w:lvl>
    <w:lvl w:ilvl="8" w:tplc="0C090005" w:tentative="1">
      <w:start w:val="1"/>
      <w:numFmt w:val="bullet"/>
      <w:lvlText w:val=""/>
      <w:lvlJc w:val="left"/>
      <w:pPr>
        <w:ind w:left="5976" w:hanging="360"/>
      </w:pPr>
      <w:rPr>
        <w:rFonts w:hint="default" w:ascii="Wingdings" w:hAnsi="Wingdings"/>
      </w:rPr>
    </w:lvl>
  </w:abstractNum>
  <w:num w:numId="1" w16cid:durableId="978068364">
    <w:abstractNumId w:val="38"/>
  </w:num>
  <w:num w:numId="2" w16cid:durableId="571894840">
    <w:abstractNumId w:val="26"/>
  </w:num>
  <w:num w:numId="3" w16cid:durableId="213547858">
    <w:abstractNumId w:val="44"/>
  </w:num>
  <w:num w:numId="4" w16cid:durableId="1989049828">
    <w:abstractNumId w:val="36"/>
  </w:num>
  <w:num w:numId="5" w16cid:durableId="1068767378">
    <w:abstractNumId w:val="30"/>
  </w:num>
  <w:num w:numId="6" w16cid:durableId="681973635">
    <w:abstractNumId w:val="25"/>
  </w:num>
  <w:num w:numId="7" w16cid:durableId="785082445">
    <w:abstractNumId w:val="22"/>
  </w:num>
  <w:num w:numId="8" w16cid:durableId="1147210095">
    <w:abstractNumId w:val="9"/>
  </w:num>
  <w:num w:numId="9" w16cid:durableId="1695423923">
    <w:abstractNumId w:val="28"/>
  </w:num>
  <w:num w:numId="10" w16cid:durableId="2102943745">
    <w:abstractNumId w:val="6"/>
  </w:num>
  <w:num w:numId="11" w16cid:durableId="591279989">
    <w:abstractNumId w:val="23"/>
  </w:num>
  <w:num w:numId="12" w16cid:durableId="1714619712">
    <w:abstractNumId w:val="11"/>
  </w:num>
  <w:num w:numId="13" w16cid:durableId="1469590710">
    <w:abstractNumId w:val="19"/>
  </w:num>
  <w:num w:numId="14" w16cid:durableId="1419978861">
    <w:abstractNumId w:val="5"/>
  </w:num>
  <w:num w:numId="15" w16cid:durableId="1696418664">
    <w:abstractNumId w:val="7"/>
  </w:num>
  <w:num w:numId="16" w16cid:durableId="1993752088">
    <w:abstractNumId w:val="39"/>
  </w:num>
  <w:num w:numId="17" w16cid:durableId="1688824975">
    <w:abstractNumId w:val="3"/>
  </w:num>
  <w:num w:numId="18" w16cid:durableId="179854539">
    <w:abstractNumId w:val="4"/>
  </w:num>
  <w:num w:numId="19" w16cid:durableId="792407122">
    <w:abstractNumId w:val="38"/>
  </w:num>
  <w:num w:numId="20" w16cid:durableId="2076774055">
    <w:abstractNumId w:val="38"/>
  </w:num>
  <w:num w:numId="21" w16cid:durableId="2130657185">
    <w:abstractNumId w:val="41"/>
  </w:num>
  <w:num w:numId="22" w16cid:durableId="1543250955">
    <w:abstractNumId w:val="1"/>
  </w:num>
  <w:num w:numId="23" w16cid:durableId="821779160">
    <w:abstractNumId w:val="35"/>
  </w:num>
  <w:num w:numId="24" w16cid:durableId="163788885">
    <w:abstractNumId w:val="17"/>
  </w:num>
  <w:num w:numId="25" w16cid:durableId="1839877923">
    <w:abstractNumId w:val="31"/>
  </w:num>
  <w:num w:numId="26" w16cid:durableId="1698501171">
    <w:abstractNumId w:val="43"/>
  </w:num>
  <w:num w:numId="27" w16cid:durableId="1956325703">
    <w:abstractNumId w:val="24"/>
  </w:num>
  <w:num w:numId="28" w16cid:durableId="1844782408">
    <w:abstractNumId w:val="2"/>
  </w:num>
  <w:num w:numId="29" w16cid:durableId="2146773957">
    <w:abstractNumId w:val="20"/>
  </w:num>
  <w:num w:numId="30" w16cid:durableId="1578591391">
    <w:abstractNumId w:val="10"/>
  </w:num>
  <w:num w:numId="31" w16cid:durableId="243027205">
    <w:abstractNumId w:val="29"/>
  </w:num>
  <w:num w:numId="32" w16cid:durableId="1241335004">
    <w:abstractNumId w:val="12"/>
  </w:num>
  <w:num w:numId="33" w16cid:durableId="1550411400">
    <w:abstractNumId w:val="33"/>
  </w:num>
  <w:num w:numId="34" w16cid:durableId="1368481313">
    <w:abstractNumId w:val="0"/>
  </w:num>
  <w:num w:numId="35" w16cid:durableId="732896380">
    <w:abstractNumId w:val="40"/>
  </w:num>
  <w:num w:numId="36" w16cid:durableId="1903130365">
    <w:abstractNumId w:val="18"/>
  </w:num>
  <w:num w:numId="37" w16cid:durableId="566494095">
    <w:abstractNumId w:val="27"/>
  </w:num>
  <w:num w:numId="38" w16cid:durableId="1598177514">
    <w:abstractNumId w:val="14"/>
  </w:num>
  <w:num w:numId="39" w16cid:durableId="443383743">
    <w:abstractNumId w:val="38"/>
  </w:num>
  <w:num w:numId="40" w16cid:durableId="891960267">
    <w:abstractNumId w:val="16"/>
  </w:num>
  <w:num w:numId="41" w16cid:durableId="8338192">
    <w:abstractNumId w:val="42"/>
  </w:num>
  <w:num w:numId="42" w16cid:durableId="1033771933">
    <w:abstractNumId w:val="8"/>
  </w:num>
  <w:num w:numId="43" w16cid:durableId="2082172653">
    <w:abstractNumId w:val="21"/>
  </w:num>
  <w:num w:numId="44" w16cid:durableId="564878413">
    <w:abstractNumId w:val="32"/>
  </w:num>
  <w:num w:numId="45" w16cid:durableId="1456021069">
    <w:abstractNumId w:val="15"/>
  </w:num>
  <w:num w:numId="46" w16cid:durableId="793788167">
    <w:abstractNumId w:val="37"/>
  </w:num>
  <w:num w:numId="47" w16cid:durableId="748582643">
    <w:abstractNumId w:val="38"/>
  </w:num>
  <w:num w:numId="48" w16cid:durableId="488525467">
    <w:abstractNumId w:val="34"/>
  </w:num>
  <w:num w:numId="49" w16cid:durableId="1401752414">
    <w:abstractNumId w:val="13"/>
  </w:num>
  <w:num w:numId="50" w16cid:durableId="511527241">
    <w:abstractNumId w:val="38"/>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256E"/>
    <w:rsid w:val="000021A0"/>
    <w:rsid w:val="000245C4"/>
    <w:rsid w:val="00025D0E"/>
    <w:rsid w:val="00027241"/>
    <w:rsid w:val="00031ADC"/>
    <w:rsid w:val="00031F90"/>
    <w:rsid w:val="00041BA8"/>
    <w:rsid w:val="00066AC7"/>
    <w:rsid w:val="00067E88"/>
    <w:rsid w:val="00072DBE"/>
    <w:rsid w:val="000758E2"/>
    <w:rsid w:val="00076F5A"/>
    <w:rsid w:val="00081A55"/>
    <w:rsid w:val="00085A2B"/>
    <w:rsid w:val="000905CB"/>
    <w:rsid w:val="00097C19"/>
    <w:rsid w:val="000A22E8"/>
    <w:rsid w:val="000A376B"/>
    <w:rsid w:val="000A7A20"/>
    <w:rsid w:val="000B2D56"/>
    <w:rsid w:val="000C2256"/>
    <w:rsid w:val="000C45C4"/>
    <w:rsid w:val="000D7B53"/>
    <w:rsid w:val="000E0DDD"/>
    <w:rsid w:val="000E27BE"/>
    <w:rsid w:val="000E554E"/>
    <w:rsid w:val="000E73DD"/>
    <w:rsid w:val="000F2D70"/>
    <w:rsid w:val="00102F23"/>
    <w:rsid w:val="00103860"/>
    <w:rsid w:val="00103DC8"/>
    <w:rsid w:val="00105250"/>
    <w:rsid w:val="001146E6"/>
    <w:rsid w:val="001162A9"/>
    <w:rsid w:val="00120274"/>
    <w:rsid w:val="00126403"/>
    <w:rsid w:val="00130BE6"/>
    <w:rsid w:val="001324E2"/>
    <w:rsid w:val="001336C3"/>
    <w:rsid w:val="0014667C"/>
    <w:rsid w:val="00152302"/>
    <w:rsid w:val="00155559"/>
    <w:rsid w:val="00156428"/>
    <w:rsid w:val="00156E7F"/>
    <w:rsid w:val="00161119"/>
    <w:rsid w:val="00170805"/>
    <w:rsid w:val="00171968"/>
    <w:rsid w:val="0019022D"/>
    <w:rsid w:val="001915BF"/>
    <w:rsid w:val="00192141"/>
    <w:rsid w:val="00194A23"/>
    <w:rsid w:val="00197305"/>
    <w:rsid w:val="00197518"/>
    <w:rsid w:val="0019D881"/>
    <w:rsid w:val="001A2E04"/>
    <w:rsid w:val="001A2F0A"/>
    <w:rsid w:val="001B2FFD"/>
    <w:rsid w:val="001C65D5"/>
    <w:rsid w:val="001C75B1"/>
    <w:rsid w:val="001D5A72"/>
    <w:rsid w:val="001E1A2F"/>
    <w:rsid w:val="001E3F97"/>
    <w:rsid w:val="001E5F00"/>
    <w:rsid w:val="001E692B"/>
    <w:rsid w:val="001F4FE7"/>
    <w:rsid w:val="00201AD7"/>
    <w:rsid w:val="00202235"/>
    <w:rsid w:val="00214F00"/>
    <w:rsid w:val="00216809"/>
    <w:rsid w:val="00233AD8"/>
    <w:rsid w:val="00244CE2"/>
    <w:rsid w:val="00245B93"/>
    <w:rsid w:val="00255C89"/>
    <w:rsid w:val="00262B64"/>
    <w:rsid w:val="00267826"/>
    <w:rsid w:val="00274F6C"/>
    <w:rsid w:val="00275543"/>
    <w:rsid w:val="00285EA1"/>
    <w:rsid w:val="00293090"/>
    <w:rsid w:val="002C4498"/>
    <w:rsid w:val="002C747F"/>
    <w:rsid w:val="002D1287"/>
    <w:rsid w:val="002D3F4E"/>
    <w:rsid w:val="002D6EDC"/>
    <w:rsid w:val="002E78A5"/>
    <w:rsid w:val="002F7C5B"/>
    <w:rsid w:val="003061CE"/>
    <w:rsid w:val="00306B2F"/>
    <w:rsid w:val="003072F5"/>
    <w:rsid w:val="00310C36"/>
    <w:rsid w:val="0033185E"/>
    <w:rsid w:val="00332805"/>
    <w:rsid w:val="00335BCE"/>
    <w:rsid w:val="00351052"/>
    <w:rsid w:val="00351AE0"/>
    <w:rsid w:val="00354EF1"/>
    <w:rsid w:val="00371876"/>
    <w:rsid w:val="00374118"/>
    <w:rsid w:val="00383823"/>
    <w:rsid w:val="0038685A"/>
    <w:rsid w:val="00394AB9"/>
    <w:rsid w:val="00396844"/>
    <w:rsid w:val="003B4E90"/>
    <w:rsid w:val="003B67E5"/>
    <w:rsid w:val="003C2315"/>
    <w:rsid w:val="003C430C"/>
    <w:rsid w:val="003C4C20"/>
    <w:rsid w:val="003D06A7"/>
    <w:rsid w:val="003D2986"/>
    <w:rsid w:val="003D2EDA"/>
    <w:rsid w:val="003D6F38"/>
    <w:rsid w:val="003F044F"/>
    <w:rsid w:val="003F1912"/>
    <w:rsid w:val="00405B74"/>
    <w:rsid w:val="00410789"/>
    <w:rsid w:val="0041215C"/>
    <w:rsid w:val="004264A0"/>
    <w:rsid w:val="00434F67"/>
    <w:rsid w:val="004507CD"/>
    <w:rsid w:val="0045478C"/>
    <w:rsid w:val="00460781"/>
    <w:rsid w:val="00461CF1"/>
    <w:rsid w:val="00465758"/>
    <w:rsid w:val="00471DC2"/>
    <w:rsid w:val="00477889"/>
    <w:rsid w:val="004910B8"/>
    <w:rsid w:val="00495961"/>
    <w:rsid w:val="00497C82"/>
    <w:rsid w:val="004A128E"/>
    <w:rsid w:val="004A13FE"/>
    <w:rsid w:val="004A474A"/>
    <w:rsid w:val="004C1311"/>
    <w:rsid w:val="004F2F79"/>
    <w:rsid w:val="00500821"/>
    <w:rsid w:val="005054F1"/>
    <w:rsid w:val="005153D3"/>
    <w:rsid w:val="00515F06"/>
    <w:rsid w:val="005171D5"/>
    <w:rsid w:val="00517816"/>
    <w:rsid w:val="005223C1"/>
    <w:rsid w:val="00522707"/>
    <w:rsid w:val="0052433C"/>
    <w:rsid w:val="00525647"/>
    <w:rsid w:val="00530EEF"/>
    <w:rsid w:val="00533CC7"/>
    <w:rsid w:val="005351CB"/>
    <w:rsid w:val="0053775B"/>
    <w:rsid w:val="0054153E"/>
    <w:rsid w:val="00561B33"/>
    <w:rsid w:val="005749F2"/>
    <w:rsid w:val="00587BE5"/>
    <w:rsid w:val="00590FFC"/>
    <w:rsid w:val="005945C1"/>
    <w:rsid w:val="005A3335"/>
    <w:rsid w:val="005A6323"/>
    <w:rsid w:val="005B21ED"/>
    <w:rsid w:val="005B5E69"/>
    <w:rsid w:val="005C2E02"/>
    <w:rsid w:val="005C661F"/>
    <w:rsid w:val="005D03DD"/>
    <w:rsid w:val="005E06AD"/>
    <w:rsid w:val="005E7562"/>
    <w:rsid w:val="005E779D"/>
    <w:rsid w:val="005F0016"/>
    <w:rsid w:val="005F3E4D"/>
    <w:rsid w:val="005F7240"/>
    <w:rsid w:val="00607D7E"/>
    <w:rsid w:val="006101E6"/>
    <w:rsid w:val="00621A4F"/>
    <w:rsid w:val="006506D5"/>
    <w:rsid w:val="00652F68"/>
    <w:rsid w:val="006571F0"/>
    <w:rsid w:val="0067540A"/>
    <w:rsid w:val="0067580C"/>
    <w:rsid w:val="00675F7B"/>
    <w:rsid w:val="006909D9"/>
    <w:rsid w:val="006A09AA"/>
    <w:rsid w:val="006A4B12"/>
    <w:rsid w:val="006B0BC3"/>
    <w:rsid w:val="006D2E84"/>
    <w:rsid w:val="006D58D2"/>
    <w:rsid w:val="006E2DD0"/>
    <w:rsid w:val="006E5C0F"/>
    <w:rsid w:val="006E7F7B"/>
    <w:rsid w:val="006F16B1"/>
    <w:rsid w:val="006F48FB"/>
    <w:rsid w:val="006F4A29"/>
    <w:rsid w:val="00703F2C"/>
    <w:rsid w:val="007123F6"/>
    <w:rsid w:val="00721C3A"/>
    <w:rsid w:val="00750EAF"/>
    <w:rsid w:val="0075316D"/>
    <w:rsid w:val="00754196"/>
    <w:rsid w:val="007728E4"/>
    <w:rsid w:val="00774A9A"/>
    <w:rsid w:val="00774CBA"/>
    <w:rsid w:val="007816D7"/>
    <w:rsid w:val="00786A29"/>
    <w:rsid w:val="00787DAC"/>
    <w:rsid w:val="007949C2"/>
    <w:rsid w:val="007A7B10"/>
    <w:rsid w:val="007B7649"/>
    <w:rsid w:val="007C4556"/>
    <w:rsid w:val="007C67FA"/>
    <w:rsid w:val="007C7F4E"/>
    <w:rsid w:val="007D2A1E"/>
    <w:rsid w:val="007D5032"/>
    <w:rsid w:val="007D7D3C"/>
    <w:rsid w:val="00806B1B"/>
    <w:rsid w:val="00817D73"/>
    <w:rsid w:val="00821766"/>
    <w:rsid w:val="00822576"/>
    <w:rsid w:val="00822DC3"/>
    <w:rsid w:val="00825E94"/>
    <w:rsid w:val="008277EC"/>
    <w:rsid w:val="008358D3"/>
    <w:rsid w:val="008457B8"/>
    <w:rsid w:val="00856E10"/>
    <w:rsid w:val="00881C69"/>
    <w:rsid w:val="008857B3"/>
    <w:rsid w:val="008A6F81"/>
    <w:rsid w:val="008A77E8"/>
    <w:rsid w:val="008B05B0"/>
    <w:rsid w:val="008B3302"/>
    <w:rsid w:val="008B3E4D"/>
    <w:rsid w:val="008C4F63"/>
    <w:rsid w:val="008C6CCA"/>
    <w:rsid w:val="008D28D6"/>
    <w:rsid w:val="008E16BE"/>
    <w:rsid w:val="008F21BF"/>
    <w:rsid w:val="008F74F2"/>
    <w:rsid w:val="00901DDA"/>
    <w:rsid w:val="009034AA"/>
    <w:rsid w:val="00904A88"/>
    <w:rsid w:val="00905A74"/>
    <w:rsid w:val="00912F14"/>
    <w:rsid w:val="00915C9D"/>
    <w:rsid w:val="00917841"/>
    <w:rsid w:val="00920CE0"/>
    <w:rsid w:val="009269E2"/>
    <w:rsid w:val="009322B6"/>
    <w:rsid w:val="009424C3"/>
    <w:rsid w:val="00945BA0"/>
    <w:rsid w:val="00954332"/>
    <w:rsid w:val="0096757B"/>
    <w:rsid w:val="00976C99"/>
    <w:rsid w:val="009847E1"/>
    <w:rsid w:val="00994330"/>
    <w:rsid w:val="009B63C5"/>
    <w:rsid w:val="009C5A5B"/>
    <w:rsid w:val="009D0247"/>
    <w:rsid w:val="009E3912"/>
    <w:rsid w:val="009E6B79"/>
    <w:rsid w:val="009E7961"/>
    <w:rsid w:val="009F0562"/>
    <w:rsid w:val="00A0249E"/>
    <w:rsid w:val="00A077E7"/>
    <w:rsid w:val="00A172AF"/>
    <w:rsid w:val="00A22134"/>
    <w:rsid w:val="00A44C1C"/>
    <w:rsid w:val="00A46C07"/>
    <w:rsid w:val="00A46ECB"/>
    <w:rsid w:val="00A50CF0"/>
    <w:rsid w:val="00A54315"/>
    <w:rsid w:val="00A54D3C"/>
    <w:rsid w:val="00A569BC"/>
    <w:rsid w:val="00A66153"/>
    <w:rsid w:val="00A86EC2"/>
    <w:rsid w:val="00A942EB"/>
    <w:rsid w:val="00AA7FA4"/>
    <w:rsid w:val="00AB15FA"/>
    <w:rsid w:val="00AB2319"/>
    <w:rsid w:val="00AB3A89"/>
    <w:rsid w:val="00AB3BD0"/>
    <w:rsid w:val="00AC0FF3"/>
    <w:rsid w:val="00AC6FDA"/>
    <w:rsid w:val="00AC7E4E"/>
    <w:rsid w:val="00AD107D"/>
    <w:rsid w:val="00AD1184"/>
    <w:rsid w:val="00AD24BB"/>
    <w:rsid w:val="00AD47B1"/>
    <w:rsid w:val="00AE1AC6"/>
    <w:rsid w:val="00AE449E"/>
    <w:rsid w:val="00AE5BEC"/>
    <w:rsid w:val="00AF1333"/>
    <w:rsid w:val="00AF2468"/>
    <w:rsid w:val="00AF3544"/>
    <w:rsid w:val="00AF4C9C"/>
    <w:rsid w:val="00AF6D5B"/>
    <w:rsid w:val="00B04999"/>
    <w:rsid w:val="00B06420"/>
    <w:rsid w:val="00B105B1"/>
    <w:rsid w:val="00B23D73"/>
    <w:rsid w:val="00B2464F"/>
    <w:rsid w:val="00B4360B"/>
    <w:rsid w:val="00B461C1"/>
    <w:rsid w:val="00B52BA3"/>
    <w:rsid w:val="00B559A2"/>
    <w:rsid w:val="00B55DBA"/>
    <w:rsid w:val="00B81093"/>
    <w:rsid w:val="00B81D9E"/>
    <w:rsid w:val="00B93D78"/>
    <w:rsid w:val="00B9705C"/>
    <w:rsid w:val="00BA2080"/>
    <w:rsid w:val="00BB3A07"/>
    <w:rsid w:val="00BB76CC"/>
    <w:rsid w:val="00BD52E7"/>
    <w:rsid w:val="00BE42F3"/>
    <w:rsid w:val="00BE6085"/>
    <w:rsid w:val="00BF5E00"/>
    <w:rsid w:val="00C05763"/>
    <w:rsid w:val="00C231B0"/>
    <w:rsid w:val="00C237F1"/>
    <w:rsid w:val="00C244F5"/>
    <w:rsid w:val="00C24B0E"/>
    <w:rsid w:val="00C258F5"/>
    <w:rsid w:val="00C27C93"/>
    <w:rsid w:val="00C2E309"/>
    <w:rsid w:val="00C40CE8"/>
    <w:rsid w:val="00C52BCE"/>
    <w:rsid w:val="00C55138"/>
    <w:rsid w:val="00C57119"/>
    <w:rsid w:val="00C6105B"/>
    <w:rsid w:val="00C6284B"/>
    <w:rsid w:val="00C62C72"/>
    <w:rsid w:val="00C667D8"/>
    <w:rsid w:val="00C75A5C"/>
    <w:rsid w:val="00C839DD"/>
    <w:rsid w:val="00C97F3A"/>
    <w:rsid w:val="00CA769D"/>
    <w:rsid w:val="00CC7687"/>
    <w:rsid w:val="00CF1135"/>
    <w:rsid w:val="00D109A2"/>
    <w:rsid w:val="00D17949"/>
    <w:rsid w:val="00D213B6"/>
    <w:rsid w:val="00D349FC"/>
    <w:rsid w:val="00D35B0D"/>
    <w:rsid w:val="00D504CB"/>
    <w:rsid w:val="00D54171"/>
    <w:rsid w:val="00D570F8"/>
    <w:rsid w:val="00D62297"/>
    <w:rsid w:val="00D7364D"/>
    <w:rsid w:val="00D7665F"/>
    <w:rsid w:val="00D80F7A"/>
    <w:rsid w:val="00D83145"/>
    <w:rsid w:val="00D948B4"/>
    <w:rsid w:val="00DB1903"/>
    <w:rsid w:val="00DB4B68"/>
    <w:rsid w:val="00DC28FC"/>
    <w:rsid w:val="00DC5ED8"/>
    <w:rsid w:val="00DE5260"/>
    <w:rsid w:val="00DF424D"/>
    <w:rsid w:val="00DF536C"/>
    <w:rsid w:val="00E0464B"/>
    <w:rsid w:val="00E104FF"/>
    <w:rsid w:val="00E158E1"/>
    <w:rsid w:val="00E32B35"/>
    <w:rsid w:val="00E4283D"/>
    <w:rsid w:val="00E438FF"/>
    <w:rsid w:val="00E45F86"/>
    <w:rsid w:val="00E46523"/>
    <w:rsid w:val="00E46BC8"/>
    <w:rsid w:val="00E46C3B"/>
    <w:rsid w:val="00E55BC4"/>
    <w:rsid w:val="00E724CF"/>
    <w:rsid w:val="00E760A5"/>
    <w:rsid w:val="00E90174"/>
    <w:rsid w:val="00E91D0A"/>
    <w:rsid w:val="00E943B8"/>
    <w:rsid w:val="00EA1335"/>
    <w:rsid w:val="00EB21D4"/>
    <w:rsid w:val="00EB57E3"/>
    <w:rsid w:val="00EB59BF"/>
    <w:rsid w:val="00EC3F51"/>
    <w:rsid w:val="00EC6E77"/>
    <w:rsid w:val="00ED180C"/>
    <w:rsid w:val="00ED2789"/>
    <w:rsid w:val="00EE6D58"/>
    <w:rsid w:val="00EF787E"/>
    <w:rsid w:val="00F018DB"/>
    <w:rsid w:val="00F07BF7"/>
    <w:rsid w:val="00F1093B"/>
    <w:rsid w:val="00F12B4C"/>
    <w:rsid w:val="00F4106B"/>
    <w:rsid w:val="00F5256E"/>
    <w:rsid w:val="00F52BDB"/>
    <w:rsid w:val="00F5583C"/>
    <w:rsid w:val="00F561A9"/>
    <w:rsid w:val="00F61629"/>
    <w:rsid w:val="00F6304E"/>
    <w:rsid w:val="00F65411"/>
    <w:rsid w:val="00F67AC2"/>
    <w:rsid w:val="00F706B2"/>
    <w:rsid w:val="00F850FE"/>
    <w:rsid w:val="00F90611"/>
    <w:rsid w:val="00F978E4"/>
    <w:rsid w:val="00FB1F73"/>
    <w:rsid w:val="00FB3269"/>
    <w:rsid w:val="00FB7310"/>
    <w:rsid w:val="00FD5E40"/>
    <w:rsid w:val="00FF0982"/>
    <w:rsid w:val="00FF5C88"/>
    <w:rsid w:val="00FF7E97"/>
    <w:rsid w:val="06A1E751"/>
    <w:rsid w:val="077CAB22"/>
    <w:rsid w:val="0B5CA35B"/>
    <w:rsid w:val="0C912914"/>
    <w:rsid w:val="0CFFAB0E"/>
    <w:rsid w:val="0E91341F"/>
    <w:rsid w:val="170FF45A"/>
    <w:rsid w:val="17832248"/>
    <w:rsid w:val="1817033E"/>
    <w:rsid w:val="197313DA"/>
    <w:rsid w:val="1AF50F50"/>
    <w:rsid w:val="1BBDC4C5"/>
    <w:rsid w:val="1D23386B"/>
    <w:rsid w:val="1D90560A"/>
    <w:rsid w:val="1F4EDB6D"/>
    <w:rsid w:val="20432BB8"/>
    <w:rsid w:val="20FA7385"/>
    <w:rsid w:val="2171AE30"/>
    <w:rsid w:val="236F98DB"/>
    <w:rsid w:val="2393D97F"/>
    <w:rsid w:val="299F122A"/>
    <w:rsid w:val="29DCCCC1"/>
    <w:rsid w:val="2BA8D2C2"/>
    <w:rsid w:val="2BC7EF69"/>
    <w:rsid w:val="2DF3E348"/>
    <w:rsid w:val="2E784D27"/>
    <w:rsid w:val="32A3398F"/>
    <w:rsid w:val="341BCD77"/>
    <w:rsid w:val="3537492F"/>
    <w:rsid w:val="35545F1E"/>
    <w:rsid w:val="3586E022"/>
    <w:rsid w:val="3A039906"/>
    <w:rsid w:val="3A5FFFA7"/>
    <w:rsid w:val="3C258B60"/>
    <w:rsid w:val="3D8A5D9E"/>
    <w:rsid w:val="3DC15BC1"/>
    <w:rsid w:val="48F27FE4"/>
    <w:rsid w:val="4A4EEC1F"/>
    <w:rsid w:val="4BF225B8"/>
    <w:rsid w:val="4CB7BE29"/>
    <w:rsid w:val="4D80C4E8"/>
    <w:rsid w:val="4EB4370F"/>
    <w:rsid w:val="500A965D"/>
    <w:rsid w:val="53397118"/>
    <w:rsid w:val="5833AB91"/>
    <w:rsid w:val="5C621B83"/>
    <w:rsid w:val="5E3F8E76"/>
    <w:rsid w:val="6096372C"/>
    <w:rsid w:val="638286B1"/>
    <w:rsid w:val="662A3773"/>
    <w:rsid w:val="669A5C75"/>
    <w:rsid w:val="6B6619CF"/>
    <w:rsid w:val="6B84F684"/>
    <w:rsid w:val="6C886192"/>
    <w:rsid w:val="6D06A27E"/>
    <w:rsid w:val="70BA089E"/>
    <w:rsid w:val="718132B6"/>
    <w:rsid w:val="72C5B47B"/>
    <w:rsid w:val="72F7643B"/>
    <w:rsid w:val="73F1A960"/>
    <w:rsid w:val="755A3642"/>
    <w:rsid w:val="769E2C77"/>
    <w:rsid w:val="76A7884D"/>
    <w:rsid w:val="7DE39AE5"/>
    <w:rsid w:val="7E6A3E4F"/>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D5D692"/>
  <w15:docId w15:val="{8F5A42E5-81E8-403C-981D-7EFA336E4F8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86EC2"/>
    <w:pPr>
      <w:spacing w:after="240"/>
      <w:ind w:left="-567"/>
    </w:pPr>
    <w:rPr>
      <w:rFonts w:ascii="Gill Sans MT" w:hAnsi="Gill Sans MT"/>
    </w:rPr>
  </w:style>
  <w:style w:type="paragraph" w:styleId="Heading1">
    <w:name w:val="heading 1"/>
    <w:basedOn w:val="Normal"/>
    <w:next w:val="Normal"/>
    <w:link w:val="Heading1Char"/>
    <w:uiPriority w:val="9"/>
    <w:qFormat/>
    <w:rsid w:val="000245C4"/>
    <w:pPr>
      <w:keepNext/>
      <w:keepLines/>
      <w:spacing w:before="240" w:after="0"/>
      <w:outlineLvl w:val="0"/>
    </w:pPr>
    <w:rPr>
      <w:rFonts w:eastAsiaTheme="majorEastAsia" w:cstheme="majorBidi"/>
      <w:b/>
      <w:color w:val="801649"/>
      <w:sz w:val="36"/>
      <w:szCs w:val="32"/>
    </w:rPr>
  </w:style>
  <w:style w:type="paragraph" w:styleId="Heading2">
    <w:name w:val="heading 2"/>
    <w:basedOn w:val="Normal"/>
    <w:next w:val="Normal"/>
    <w:link w:val="Heading2Char"/>
    <w:uiPriority w:val="9"/>
    <w:unhideWhenUsed/>
    <w:qFormat/>
    <w:rsid w:val="00067E88"/>
    <w:pPr>
      <w:keepNext/>
      <w:keepLines/>
      <w:spacing w:before="40" w:after="0"/>
      <w:outlineLvl w:val="1"/>
    </w:pPr>
    <w:rPr>
      <w:rFonts w:ascii="VAG Rounded" w:hAnsi="VAG Rounded" w:eastAsiaTheme="majorEastAsia" w:cstheme="majorBidi"/>
      <w:color w:val="801649"/>
      <w:sz w:val="28"/>
      <w:szCs w:val="26"/>
    </w:rPr>
  </w:style>
  <w:style w:type="paragraph" w:styleId="Heading3">
    <w:name w:val="heading 3"/>
    <w:basedOn w:val="Normal"/>
    <w:next w:val="Normal"/>
    <w:link w:val="Heading3Char"/>
    <w:uiPriority w:val="9"/>
    <w:unhideWhenUsed/>
    <w:qFormat/>
    <w:rsid w:val="00067E88"/>
    <w:pPr>
      <w:keepNext/>
      <w:keepLines/>
      <w:spacing w:before="40" w:after="0"/>
      <w:outlineLvl w:val="2"/>
    </w:pPr>
    <w:rPr>
      <w:rFonts w:ascii="VAG Rounded" w:hAnsi="VAG Rounded" w:eastAsiaTheme="majorEastAsia" w:cstheme="majorBidi"/>
      <w:sz w:val="24"/>
      <w:szCs w:val="24"/>
    </w:rPr>
  </w:style>
  <w:style w:type="paragraph" w:styleId="Heading4">
    <w:name w:val="heading 4"/>
    <w:basedOn w:val="Normal"/>
    <w:next w:val="Normal"/>
    <w:link w:val="Heading4Char"/>
    <w:uiPriority w:val="9"/>
    <w:unhideWhenUsed/>
    <w:qFormat/>
    <w:rsid w:val="000D7B53"/>
    <w:pPr>
      <w:keepNext/>
      <w:keepLines/>
      <w:spacing w:before="40" w:after="0"/>
      <w:outlineLvl w:val="3"/>
    </w:pPr>
    <w:rPr>
      <w:rFonts w:eastAsiaTheme="majorEastAsia" w:cstheme="majorBidi"/>
      <w:b/>
      <w:i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E554E"/>
    <w:pPr>
      <w:tabs>
        <w:tab w:val="center" w:pos="4513"/>
        <w:tab w:val="right" w:pos="9026"/>
      </w:tabs>
      <w:spacing w:after="0" w:line="240" w:lineRule="auto"/>
    </w:pPr>
  </w:style>
  <w:style w:type="character" w:styleId="HeaderChar" w:customStyle="1">
    <w:name w:val="Header Char"/>
    <w:basedOn w:val="DefaultParagraphFont"/>
    <w:link w:val="Header"/>
    <w:uiPriority w:val="99"/>
    <w:rsid w:val="000E554E"/>
  </w:style>
  <w:style w:type="paragraph" w:styleId="Footer">
    <w:name w:val="footer"/>
    <w:basedOn w:val="Normal"/>
    <w:link w:val="FooterChar"/>
    <w:uiPriority w:val="99"/>
    <w:unhideWhenUsed/>
    <w:rsid w:val="00D109A2"/>
    <w:pPr>
      <w:tabs>
        <w:tab w:val="center" w:pos="4513"/>
        <w:tab w:val="right" w:pos="9026"/>
      </w:tabs>
      <w:spacing w:after="0" w:line="240" w:lineRule="auto"/>
      <w:jc w:val="center"/>
    </w:pPr>
    <w:rPr>
      <w:rFonts w:ascii="VAG Rounded" w:hAnsi="VAG Rounded"/>
      <w:color w:val="801649"/>
      <w:sz w:val="28"/>
    </w:rPr>
  </w:style>
  <w:style w:type="character" w:styleId="FooterChar" w:customStyle="1">
    <w:name w:val="Footer Char"/>
    <w:basedOn w:val="DefaultParagraphFont"/>
    <w:link w:val="Footer"/>
    <w:uiPriority w:val="99"/>
    <w:rsid w:val="00D109A2"/>
    <w:rPr>
      <w:rFonts w:ascii="VAG Rounded" w:hAnsi="VAG Rounded"/>
      <w:color w:val="801649"/>
      <w:sz w:val="28"/>
    </w:rPr>
  </w:style>
  <w:style w:type="character" w:styleId="Strong">
    <w:name w:val="Strong"/>
    <w:basedOn w:val="DefaultParagraphFont"/>
    <w:uiPriority w:val="22"/>
    <w:qFormat/>
    <w:rsid w:val="007816D7"/>
    <w:rPr>
      <w:b/>
      <w:bCs/>
    </w:rPr>
  </w:style>
  <w:style w:type="character" w:styleId="Emphasis">
    <w:name w:val="Emphasis"/>
    <w:basedOn w:val="DefaultParagraphFont"/>
    <w:uiPriority w:val="20"/>
    <w:qFormat/>
    <w:rsid w:val="007816D7"/>
    <w:rPr>
      <w:i/>
      <w:iCs/>
    </w:rPr>
  </w:style>
  <w:style w:type="character" w:styleId="Heading2Char" w:customStyle="1">
    <w:name w:val="Heading 2 Char"/>
    <w:basedOn w:val="DefaultParagraphFont"/>
    <w:link w:val="Heading2"/>
    <w:uiPriority w:val="9"/>
    <w:rsid w:val="00067E88"/>
    <w:rPr>
      <w:rFonts w:ascii="VAG Rounded" w:hAnsi="VAG Rounded" w:eastAsiaTheme="majorEastAsia" w:cstheme="majorBidi"/>
      <w:color w:val="801649"/>
      <w:sz w:val="28"/>
      <w:szCs w:val="26"/>
    </w:rPr>
  </w:style>
  <w:style w:type="character" w:styleId="Heading3Char" w:customStyle="1">
    <w:name w:val="Heading 3 Char"/>
    <w:basedOn w:val="DefaultParagraphFont"/>
    <w:link w:val="Heading3"/>
    <w:uiPriority w:val="9"/>
    <w:rsid w:val="00067E88"/>
    <w:rPr>
      <w:rFonts w:ascii="VAG Rounded" w:hAnsi="VAG Rounded" w:eastAsiaTheme="majorEastAsia" w:cstheme="majorBidi"/>
      <w:sz w:val="24"/>
      <w:szCs w:val="24"/>
    </w:rPr>
  </w:style>
  <w:style w:type="paragraph" w:styleId="ListParagraph">
    <w:name w:val="List Paragraph"/>
    <w:aliases w:val="List Paragraph - Numbers,List Paragraph1,List Paragraph11,Recommendation,Dot Point,Bullet Point,Bullet point,Bulletr List Paragraph,Content descriptions,FooterText,L,List Bullet 1,List Paragraph2,List Paragraph21,Listeafsnit1,リスト段落"/>
    <w:basedOn w:val="Normal"/>
    <w:link w:val="ListParagraphChar"/>
    <w:uiPriority w:val="34"/>
    <w:qFormat/>
    <w:rsid w:val="00A86EC2"/>
    <w:pPr>
      <w:numPr>
        <w:numId w:val="1"/>
      </w:numPr>
      <w:spacing w:after="120"/>
    </w:pPr>
  </w:style>
  <w:style w:type="paragraph" w:styleId="NormalWeb">
    <w:name w:val="Normal (Web)"/>
    <w:basedOn w:val="Normal"/>
    <w:uiPriority w:val="99"/>
    <w:semiHidden/>
    <w:unhideWhenUsed/>
    <w:rsid w:val="00D109A2"/>
    <w:pPr>
      <w:spacing w:before="100" w:beforeAutospacing="1" w:after="100" w:afterAutospacing="1" w:line="240" w:lineRule="auto"/>
      <w:ind w:left="0"/>
    </w:pPr>
    <w:rPr>
      <w:rFonts w:ascii="Times New Roman" w:hAnsi="Times New Roman" w:eastAsia="Times New Roman" w:cs="Times New Roman"/>
      <w:sz w:val="24"/>
      <w:szCs w:val="24"/>
      <w:lang w:eastAsia="en-AU"/>
    </w:rPr>
  </w:style>
  <w:style w:type="character" w:styleId="BookTitle">
    <w:name w:val="Book Title"/>
    <w:basedOn w:val="DefaultParagraphFont"/>
    <w:uiPriority w:val="33"/>
    <w:qFormat/>
    <w:rsid w:val="00D109A2"/>
    <w:rPr>
      <w:b/>
      <w:bCs/>
      <w:i/>
      <w:iCs/>
      <w:spacing w:val="5"/>
    </w:rPr>
  </w:style>
  <w:style w:type="character" w:styleId="Heading4Char" w:customStyle="1">
    <w:name w:val="Heading 4 Char"/>
    <w:basedOn w:val="DefaultParagraphFont"/>
    <w:link w:val="Heading4"/>
    <w:uiPriority w:val="9"/>
    <w:rsid w:val="000D7B53"/>
    <w:rPr>
      <w:rFonts w:ascii="Gill Sans MT" w:hAnsi="Gill Sans MT" w:eastAsiaTheme="majorEastAsia" w:cstheme="majorBidi"/>
      <w:b/>
      <w:iCs/>
    </w:rPr>
  </w:style>
  <w:style w:type="character" w:styleId="Hyperlink">
    <w:name w:val="Hyperlink"/>
    <w:basedOn w:val="DefaultParagraphFont"/>
    <w:uiPriority w:val="99"/>
    <w:unhideWhenUsed/>
    <w:rsid w:val="009034AA"/>
    <w:rPr>
      <w:b/>
      <w:color w:val="801649"/>
      <w:u w:val="none"/>
    </w:rPr>
  </w:style>
  <w:style w:type="character" w:styleId="UnresolvedMention1" w:customStyle="1">
    <w:name w:val="Unresolved Mention1"/>
    <w:basedOn w:val="DefaultParagraphFont"/>
    <w:uiPriority w:val="99"/>
    <w:semiHidden/>
    <w:unhideWhenUsed/>
    <w:rsid w:val="009034AA"/>
    <w:rPr>
      <w:color w:val="808080"/>
      <w:shd w:val="clear" w:color="auto" w:fill="E6E6E6"/>
    </w:rPr>
  </w:style>
  <w:style w:type="character" w:styleId="Heading1Char" w:customStyle="1">
    <w:name w:val="Heading 1 Char"/>
    <w:basedOn w:val="DefaultParagraphFont"/>
    <w:link w:val="Heading1"/>
    <w:uiPriority w:val="9"/>
    <w:rsid w:val="000245C4"/>
    <w:rPr>
      <w:rFonts w:ascii="Gill Sans MT" w:hAnsi="Gill Sans MT" w:eastAsiaTheme="majorEastAsia" w:cstheme="majorBidi"/>
      <w:b/>
      <w:color w:val="801649"/>
      <w:sz w:val="36"/>
      <w:szCs w:val="32"/>
    </w:rPr>
  </w:style>
  <w:style w:type="character" w:styleId="CommentReference">
    <w:name w:val="annotation reference"/>
    <w:basedOn w:val="DefaultParagraphFont"/>
    <w:uiPriority w:val="99"/>
    <w:unhideWhenUsed/>
    <w:rsid w:val="002D3F4E"/>
    <w:rPr>
      <w:sz w:val="18"/>
      <w:szCs w:val="18"/>
    </w:rPr>
  </w:style>
  <w:style w:type="paragraph" w:styleId="CommentText">
    <w:name w:val="annotation text"/>
    <w:basedOn w:val="Normal"/>
    <w:link w:val="CommentTextChar"/>
    <w:uiPriority w:val="99"/>
    <w:unhideWhenUsed/>
    <w:rsid w:val="002D3F4E"/>
    <w:pPr>
      <w:spacing w:line="240" w:lineRule="auto"/>
    </w:pPr>
    <w:rPr>
      <w:sz w:val="24"/>
      <w:szCs w:val="24"/>
    </w:rPr>
  </w:style>
  <w:style w:type="character" w:styleId="CommentTextChar" w:customStyle="1">
    <w:name w:val="Comment Text Char"/>
    <w:basedOn w:val="DefaultParagraphFont"/>
    <w:link w:val="CommentText"/>
    <w:uiPriority w:val="99"/>
    <w:rsid w:val="002D3F4E"/>
    <w:rPr>
      <w:rFonts w:ascii="Gill Sans MT" w:hAnsi="Gill Sans MT"/>
      <w:sz w:val="24"/>
      <w:szCs w:val="24"/>
    </w:rPr>
  </w:style>
  <w:style w:type="paragraph" w:styleId="CommentSubject">
    <w:name w:val="annotation subject"/>
    <w:basedOn w:val="CommentText"/>
    <w:next w:val="CommentText"/>
    <w:link w:val="CommentSubjectChar"/>
    <w:uiPriority w:val="99"/>
    <w:semiHidden/>
    <w:unhideWhenUsed/>
    <w:rsid w:val="002D3F4E"/>
    <w:rPr>
      <w:b/>
      <w:bCs/>
      <w:sz w:val="20"/>
      <w:szCs w:val="20"/>
    </w:rPr>
  </w:style>
  <w:style w:type="character" w:styleId="CommentSubjectChar" w:customStyle="1">
    <w:name w:val="Comment Subject Char"/>
    <w:basedOn w:val="CommentTextChar"/>
    <w:link w:val="CommentSubject"/>
    <w:uiPriority w:val="99"/>
    <w:semiHidden/>
    <w:rsid w:val="002D3F4E"/>
    <w:rPr>
      <w:rFonts w:ascii="Gill Sans MT" w:hAnsi="Gill Sans MT"/>
      <w:b/>
      <w:bCs/>
      <w:sz w:val="20"/>
      <w:szCs w:val="20"/>
    </w:rPr>
  </w:style>
  <w:style w:type="paragraph" w:styleId="BalloonText">
    <w:name w:val="Balloon Text"/>
    <w:basedOn w:val="Normal"/>
    <w:link w:val="BalloonTextChar"/>
    <w:uiPriority w:val="99"/>
    <w:semiHidden/>
    <w:unhideWhenUsed/>
    <w:rsid w:val="002D3F4E"/>
    <w:pPr>
      <w:spacing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2D3F4E"/>
    <w:rPr>
      <w:rFonts w:ascii="Times New Roman" w:hAnsi="Times New Roman" w:cs="Times New Roman"/>
      <w:sz w:val="18"/>
      <w:szCs w:val="18"/>
    </w:rPr>
  </w:style>
  <w:style w:type="paragraph" w:styleId="FootnoteText">
    <w:name w:val="footnote text"/>
    <w:aliases w:val="Footnote reference,FA Fu,Footnote Text Char Char Char Char Char,Footnote Text Char Char Char Char,Footnote Text Char Char Char,Footnote Text Char Char Char Char Char Char Char Char,5_G,Fußnotentext RAXEN,footnotes,Char, Char,fn,FN"/>
    <w:basedOn w:val="Normal"/>
    <w:link w:val="FootnoteTextChar"/>
    <w:uiPriority w:val="99"/>
    <w:unhideWhenUsed/>
    <w:rsid w:val="004A128E"/>
    <w:pPr>
      <w:spacing w:after="0" w:line="240" w:lineRule="auto"/>
    </w:pPr>
    <w:rPr>
      <w:sz w:val="20"/>
      <w:szCs w:val="20"/>
    </w:rPr>
  </w:style>
  <w:style w:type="character" w:styleId="FootnoteTextChar" w:customStyle="1">
    <w:name w:val="Footnote Text Char"/>
    <w:aliases w:val="Footnote reference Char,FA Fu Char,Footnote Text Char Char Char Char Char Char,Footnote Text Char Char Char Char Char1,Footnote Text Char Char Char Char1,Footnote Text Char Char Char Char Char Char Char Char Char,5_G Char,Char Char"/>
    <w:basedOn w:val="DefaultParagraphFont"/>
    <w:link w:val="FootnoteText"/>
    <w:uiPriority w:val="99"/>
    <w:rsid w:val="004A128E"/>
    <w:rPr>
      <w:rFonts w:ascii="Gill Sans MT" w:hAnsi="Gill Sans MT"/>
      <w:sz w:val="20"/>
      <w:szCs w:val="20"/>
    </w:rPr>
  </w:style>
  <w:style w:type="character" w:styleId="FootnoteReference">
    <w:name w:val="footnote reference"/>
    <w:aliases w:val="4_G,4_G Char Char Char Char,Footnotes refss Char Char Char Char,ftref Char Char Char Char,BVI fnr Char Char Char Char,BVI fnr Car Car Char Char Char Char,BVI fnr Car Char Char Char Char,BVI fnr Car Car Car Car Char Char1 Char Char"/>
    <w:basedOn w:val="DefaultParagraphFont"/>
    <w:link w:val="4GCharCharChar"/>
    <w:uiPriority w:val="99"/>
    <w:unhideWhenUsed/>
    <w:rsid w:val="004A128E"/>
    <w:rPr>
      <w:vertAlign w:val="superscript"/>
    </w:rPr>
  </w:style>
  <w:style w:type="character" w:styleId="UnresolvedMention2" w:customStyle="1">
    <w:name w:val="Unresolved Mention2"/>
    <w:basedOn w:val="DefaultParagraphFont"/>
    <w:uiPriority w:val="99"/>
    <w:rsid w:val="003D6F38"/>
    <w:rPr>
      <w:color w:val="808080"/>
      <w:shd w:val="clear" w:color="auto" w:fill="E6E6E6"/>
    </w:rPr>
  </w:style>
  <w:style w:type="character" w:styleId="ListParagraphChar" w:customStyle="1">
    <w:name w:val="List Paragraph Char"/>
    <w:aliases w:val="List Paragraph - Numbers Char,List Paragraph1 Char,List Paragraph11 Char,Recommendation Char,Dot Point Char,Bullet Point Char,Bullet point Char,Bulletr List Paragraph Char,Content descriptions Char,FooterText Char,L Char,リスト段落 Char"/>
    <w:link w:val="ListParagraph"/>
    <w:uiPriority w:val="34"/>
    <w:locked/>
    <w:rsid w:val="00750EAF"/>
    <w:rPr>
      <w:rFonts w:ascii="Gill Sans MT" w:hAnsi="Gill Sans MT"/>
    </w:rPr>
  </w:style>
  <w:style w:type="paragraph" w:styleId="4GCharCharChar" w:customStyle="1">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750EAF"/>
    <w:pPr>
      <w:spacing w:after="160" w:line="240" w:lineRule="exact"/>
      <w:ind w:left="0"/>
      <w:jc w:val="both"/>
    </w:pPr>
    <w:rPr>
      <w:rFonts w:asciiTheme="minorHAnsi" w:hAnsiTheme="minorHAnsi"/>
      <w:vertAlign w:val="superscript"/>
    </w:rPr>
  </w:style>
  <w:style w:type="character" w:styleId="element-citation" w:customStyle="1">
    <w:name w:val="element-citation"/>
    <w:basedOn w:val="DefaultParagraphFont"/>
    <w:rsid w:val="00750EAF"/>
  </w:style>
  <w:style w:type="character" w:styleId="ref-journal" w:customStyle="1">
    <w:name w:val="ref-journal"/>
    <w:basedOn w:val="DefaultParagraphFont"/>
    <w:rsid w:val="00120274"/>
  </w:style>
  <w:style w:type="character" w:styleId="ref-vol" w:customStyle="1">
    <w:name w:val="ref-vol"/>
    <w:basedOn w:val="DefaultParagraphFont"/>
    <w:rsid w:val="00120274"/>
  </w:style>
  <w:style w:type="character" w:styleId="UnresolvedMention3" w:customStyle="1">
    <w:name w:val="Unresolved Mention3"/>
    <w:basedOn w:val="DefaultParagraphFont"/>
    <w:uiPriority w:val="99"/>
    <w:rsid w:val="001E5F00"/>
    <w:rPr>
      <w:color w:val="605E5C"/>
      <w:shd w:val="clear" w:color="auto" w:fill="E1DFDD"/>
    </w:rPr>
  </w:style>
  <w:style w:type="paragraph" w:styleId="EndNoteBibliography" w:customStyle="1">
    <w:name w:val="EndNote Bibliography"/>
    <w:basedOn w:val="Normal"/>
    <w:link w:val="EndNoteBibliographyChar"/>
    <w:rsid w:val="00396844"/>
    <w:pPr>
      <w:spacing w:after="0" w:line="240" w:lineRule="auto"/>
      <w:ind w:left="0"/>
    </w:pPr>
    <w:rPr>
      <w:rFonts w:ascii="Arial" w:hAnsi="Arial" w:eastAsia="Times New Roman" w:cs="Arial"/>
      <w:noProof/>
      <w:sz w:val="16"/>
      <w:szCs w:val="20"/>
      <w:lang w:eastAsia="en-AU"/>
    </w:rPr>
  </w:style>
  <w:style w:type="character" w:styleId="EndNoteBibliographyChar" w:customStyle="1">
    <w:name w:val="EndNote Bibliography Char"/>
    <w:basedOn w:val="DefaultParagraphFont"/>
    <w:link w:val="EndNoteBibliography"/>
    <w:rsid w:val="00396844"/>
    <w:rPr>
      <w:rFonts w:ascii="Arial" w:hAnsi="Arial" w:eastAsia="Times New Roman" w:cs="Arial"/>
      <w:noProof/>
      <w:sz w:val="16"/>
      <w:szCs w:val="20"/>
      <w:lang w:eastAsia="en-AU"/>
    </w:rPr>
  </w:style>
  <w:style w:type="character" w:styleId="FollowedHyperlink">
    <w:name w:val="FollowedHyperlink"/>
    <w:basedOn w:val="DefaultParagraphFont"/>
    <w:uiPriority w:val="99"/>
    <w:semiHidden/>
    <w:unhideWhenUsed/>
    <w:rsid w:val="00B93D78"/>
    <w:rPr>
      <w:color w:val="954F72" w:themeColor="followedHyperlink"/>
      <w:u w:val="single"/>
    </w:rPr>
  </w:style>
  <w:style w:type="paragraph" w:styleId="Revision">
    <w:name w:val="Revision"/>
    <w:hidden/>
    <w:uiPriority w:val="99"/>
    <w:semiHidden/>
    <w:rsid w:val="00621A4F"/>
    <w:pPr>
      <w:spacing w:after="0" w:line="240" w:lineRule="auto"/>
    </w:pPr>
    <w:rPr>
      <w:rFonts w:ascii="Gill Sans MT" w:hAnsi="Gill Sans MT"/>
    </w:rPr>
  </w:style>
  <w:style w:type="character" w:styleId="Mention">
    <w:name w:val="Mention"/>
    <w:basedOn w:val="DefaultParagraphFont"/>
    <w:uiPriority w:val="99"/>
    <w:unhideWhenUsed/>
    <w:rsid w:val="006571F0"/>
    <w:rPr>
      <w:color w:val="2B579A"/>
      <w:shd w:val="clear" w:color="auto" w:fill="E1DFDD"/>
    </w:rPr>
  </w:style>
  <w:style w:type="character" w:styleId="UnresolvedMention">
    <w:name w:val="Unresolved Mention"/>
    <w:basedOn w:val="DefaultParagraphFont"/>
    <w:uiPriority w:val="99"/>
    <w:semiHidden/>
    <w:unhideWhenUsed/>
    <w:rsid w:val="00E943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534401">
      <w:bodyDiv w:val="1"/>
      <w:marLeft w:val="0"/>
      <w:marRight w:val="0"/>
      <w:marTop w:val="0"/>
      <w:marBottom w:val="0"/>
      <w:divBdr>
        <w:top w:val="none" w:sz="0" w:space="0" w:color="auto"/>
        <w:left w:val="none" w:sz="0" w:space="0" w:color="auto"/>
        <w:bottom w:val="none" w:sz="0" w:space="0" w:color="auto"/>
        <w:right w:val="none" w:sz="0" w:space="0" w:color="auto"/>
      </w:divBdr>
    </w:div>
    <w:div w:id="366301025">
      <w:bodyDiv w:val="1"/>
      <w:marLeft w:val="0"/>
      <w:marRight w:val="0"/>
      <w:marTop w:val="0"/>
      <w:marBottom w:val="0"/>
      <w:divBdr>
        <w:top w:val="none" w:sz="0" w:space="0" w:color="auto"/>
        <w:left w:val="none" w:sz="0" w:space="0" w:color="auto"/>
        <w:bottom w:val="none" w:sz="0" w:space="0" w:color="auto"/>
        <w:right w:val="none" w:sz="0" w:space="0" w:color="auto"/>
      </w:divBdr>
      <w:divsChild>
        <w:div w:id="606817765">
          <w:marLeft w:val="0"/>
          <w:marRight w:val="0"/>
          <w:marTop w:val="0"/>
          <w:marBottom w:val="0"/>
          <w:divBdr>
            <w:top w:val="none" w:sz="0" w:space="0" w:color="auto"/>
            <w:left w:val="none" w:sz="0" w:space="0" w:color="auto"/>
            <w:bottom w:val="none" w:sz="0" w:space="0" w:color="auto"/>
            <w:right w:val="none" w:sz="0" w:space="0" w:color="auto"/>
          </w:divBdr>
        </w:div>
        <w:div w:id="1659191197">
          <w:marLeft w:val="0"/>
          <w:marRight w:val="0"/>
          <w:marTop w:val="0"/>
          <w:marBottom w:val="0"/>
          <w:divBdr>
            <w:top w:val="none" w:sz="0" w:space="0" w:color="auto"/>
            <w:left w:val="none" w:sz="0" w:space="0" w:color="auto"/>
            <w:bottom w:val="none" w:sz="0" w:space="0" w:color="auto"/>
            <w:right w:val="none" w:sz="0" w:space="0" w:color="auto"/>
          </w:divBdr>
        </w:div>
        <w:div w:id="152835733">
          <w:marLeft w:val="0"/>
          <w:marRight w:val="0"/>
          <w:marTop w:val="0"/>
          <w:marBottom w:val="0"/>
          <w:divBdr>
            <w:top w:val="none" w:sz="0" w:space="0" w:color="auto"/>
            <w:left w:val="none" w:sz="0" w:space="0" w:color="auto"/>
            <w:bottom w:val="none" w:sz="0" w:space="0" w:color="auto"/>
            <w:right w:val="none" w:sz="0" w:space="0" w:color="auto"/>
          </w:divBdr>
        </w:div>
        <w:div w:id="1922789522">
          <w:marLeft w:val="0"/>
          <w:marRight w:val="0"/>
          <w:marTop w:val="0"/>
          <w:marBottom w:val="0"/>
          <w:divBdr>
            <w:top w:val="none" w:sz="0" w:space="0" w:color="auto"/>
            <w:left w:val="none" w:sz="0" w:space="0" w:color="auto"/>
            <w:bottom w:val="none" w:sz="0" w:space="0" w:color="auto"/>
            <w:right w:val="none" w:sz="0" w:space="0" w:color="auto"/>
          </w:divBdr>
        </w:div>
        <w:div w:id="894972341">
          <w:marLeft w:val="0"/>
          <w:marRight w:val="0"/>
          <w:marTop w:val="0"/>
          <w:marBottom w:val="0"/>
          <w:divBdr>
            <w:top w:val="none" w:sz="0" w:space="0" w:color="auto"/>
            <w:left w:val="none" w:sz="0" w:space="0" w:color="auto"/>
            <w:bottom w:val="none" w:sz="0" w:space="0" w:color="auto"/>
            <w:right w:val="none" w:sz="0" w:space="0" w:color="auto"/>
          </w:divBdr>
        </w:div>
        <w:div w:id="153227609">
          <w:marLeft w:val="0"/>
          <w:marRight w:val="0"/>
          <w:marTop w:val="0"/>
          <w:marBottom w:val="0"/>
          <w:divBdr>
            <w:top w:val="none" w:sz="0" w:space="0" w:color="auto"/>
            <w:left w:val="none" w:sz="0" w:space="0" w:color="auto"/>
            <w:bottom w:val="none" w:sz="0" w:space="0" w:color="auto"/>
            <w:right w:val="none" w:sz="0" w:space="0" w:color="auto"/>
          </w:divBdr>
        </w:div>
      </w:divsChild>
    </w:div>
    <w:div w:id="1406225552">
      <w:bodyDiv w:val="1"/>
      <w:marLeft w:val="0"/>
      <w:marRight w:val="0"/>
      <w:marTop w:val="0"/>
      <w:marBottom w:val="0"/>
      <w:divBdr>
        <w:top w:val="none" w:sz="0" w:space="0" w:color="auto"/>
        <w:left w:val="none" w:sz="0" w:space="0" w:color="auto"/>
        <w:bottom w:val="none" w:sz="0" w:space="0" w:color="auto"/>
        <w:right w:val="none" w:sz="0" w:space="0" w:color="auto"/>
      </w:divBdr>
      <w:divsChild>
        <w:div w:id="971985971">
          <w:marLeft w:val="0"/>
          <w:marRight w:val="0"/>
          <w:marTop w:val="0"/>
          <w:marBottom w:val="0"/>
          <w:divBdr>
            <w:top w:val="none" w:sz="0" w:space="0" w:color="auto"/>
            <w:left w:val="none" w:sz="0" w:space="0" w:color="auto"/>
            <w:bottom w:val="none" w:sz="0" w:space="0" w:color="auto"/>
            <w:right w:val="none" w:sz="0" w:space="0" w:color="auto"/>
          </w:divBdr>
        </w:div>
        <w:div w:id="1169638705">
          <w:marLeft w:val="0"/>
          <w:marRight w:val="0"/>
          <w:marTop w:val="0"/>
          <w:marBottom w:val="0"/>
          <w:divBdr>
            <w:top w:val="none" w:sz="0" w:space="0" w:color="auto"/>
            <w:left w:val="none" w:sz="0" w:space="0" w:color="auto"/>
            <w:bottom w:val="none" w:sz="0" w:space="0" w:color="auto"/>
            <w:right w:val="none" w:sz="0" w:space="0" w:color="auto"/>
          </w:divBdr>
        </w:div>
        <w:div w:id="1960525800">
          <w:marLeft w:val="0"/>
          <w:marRight w:val="0"/>
          <w:marTop w:val="0"/>
          <w:marBottom w:val="0"/>
          <w:divBdr>
            <w:top w:val="none" w:sz="0" w:space="0" w:color="auto"/>
            <w:left w:val="none" w:sz="0" w:space="0" w:color="auto"/>
            <w:bottom w:val="none" w:sz="0" w:space="0" w:color="auto"/>
            <w:right w:val="none" w:sz="0" w:space="0" w:color="auto"/>
          </w:divBdr>
        </w:div>
      </w:divsChild>
    </w:div>
    <w:div w:id="1617062340">
      <w:bodyDiv w:val="1"/>
      <w:marLeft w:val="0"/>
      <w:marRight w:val="0"/>
      <w:marTop w:val="0"/>
      <w:marBottom w:val="0"/>
      <w:divBdr>
        <w:top w:val="none" w:sz="0" w:space="0" w:color="auto"/>
        <w:left w:val="none" w:sz="0" w:space="0" w:color="auto"/>
        <w:bottom w:val="none" w:sz="0" w:space="0" w:color="auto"/>
        <w:right w:val="none" w:sz="0" w:space="0" w:color="auto"/>
      </w:divBdr>
    </w:div>
    <w:div w:id="1713379350">
      <w:bodyDiv w:val="1"/>
      <w:marLeft w:val="0"/>
      <w:marRight w:val="0"/>
      <w:marTop w:val="0"/>
      <w:marBottom w:val="0"/>
      <w:divBdr>
        <w:top w:val="none" w:sz="0" w:space="0" w:color="auto"/>
        <w:left w:val="none" w:sz="0" w:space="0" w:color="auto"/>
        <w:bottom w:val="none" w:sz="0" w:space="0" w:color="auto"/>
        <w:right w:val="none" w:sz="0" w:space="0" w:color="auto"/>
      </w:divBdr>
    </w:div>
    <w:div w:id="2006664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footer" Target="footer1.xml" Id="rId16" /><Relationship Type="http://schemas.microsoft.com/office/2011/relationships/people" Target="people.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styles" Target="styles.xml" Id="rId5" /><Relationship Type="http://schemas.openxmlformats.org/officeDocument/2006/relationships/header" Target="header1.xml" Id="rId15"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www.prenatalscreening.org.au" TargetMode="External" Id="rId14" /></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50B41A358968746891FC43A0C3D820D" ma:contentTypeVersion="18" ma:contentTypeDescription="Create a new document." ma:contentTypeScope="" ma:versionID="3b5f331b4ce94b33cde0135f62f722f1">
  <xsd:schema xmlns:xsd="http://www.w3.org/2001/XMLSchema" xmlns:xs="http://www.w3.org/2001/XMLSchema" xmlns:p="http://schemas.microsoft.com/office/2006/metadata/properties" xmlns:ns2="07bb235e-a5bd-4487-949a-1ec39e71e0a4" xmlns:ns3="953b7edf-ee04-46a2-9ba0-d1b6e7556a31" targetNamespace="http://schemas.microsoft.com/office/2006/metadata/properties" ma:root="true" ma:fieldsID="911bf031116c0529255eb4d1ce8c970b" ns2:_="" ns3:_="">
    <xsd:import namespace="07bb235e-a5bd-4487-949a-1ec39e71e0a4"/>
    <xsd:import namespace="953b7edf-ee04-46a2-9ba0-d1b6e7556a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bb235e-a5bd-4487-949a-1ec39e71e0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1785aa4-fd92-40da-a4da-a38694db5f5f}" ma:internalName="TaxCatchAll" ma:showField="CatchAllData" ma:web="07bb235e-a5bd-4487-949a-1ec39e71e0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3b7edf-ee04-46a2-9ba0-d1b6e7556a3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f9fb0b-8b46-4cde-a069-19796e97184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554DB7-C26F-4880-A62B-CC1F2A3432F5}">
  <ds:schemaRefs>
    <ds:schemaRef ds:uri="http://schemas.microsoft.com/sharepoint/v3/contenttype/forms"/>
  </ds:schemaRefs>
</ds:datastoreItem>
</file>

<file path=customXml/itemProps2.xml><?xml version="1.0" encoding="utf-8"?>
<ds:datastoreItem xmlns:ds="http://schemas.openxmlformats.org/officeDocument/2006/customXml" ds:itemID="{FB7DD596-83FD-8F4A-B1EC-FB3AC694D0EA}">
  <ds:schemaRefs>
    <ds:schemaRef ds:uri="http://schemas.openxmlformats.org/officeDocument/2006/bibliography"/>
  </ds:schemaRefs>
</ds:datastoreItem>
</file>

<file path=customXml/itemProps3.xml><?xml version="1.0" encoding="utf-8"?>
<ds:datastoreItem xmlns:ds="http://schemas.openxmlformats.org/officeDocument/2006/customXml" ds:itemID="{457966C2-8864-412A-8A96-28E4E13BB7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bb235e-a5bd-4487-949a-1ec39e71e0a4"/>
    <ds:schemaRef ds:uri="953b7edf-ee04-46a2-9ba0-d1b6e7556a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Kristen</dc:creator>
  <keywords/>
  <dc:description/>
  <lastModifiedBy>Darryl Steff</lastModifiedBy>
  <revision>15</revision>
  <lastPrinted>2024-03-14T03:55:00.0000000Z</lastPrinted>
  <dcterms:created xsi:type="dcterms:W3CDTF">2024-12-06T03:07:00.0000000Z</dcterms:created>
  <dcterms:modified xsi:type="dcterms:W3CDTF">2024-12-20T00:22:02.4580219Z</dcterms:modified>
</coreProperties>
</file>